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0"/>
        <w:gridCol w:w="283"/>
        <w:gridCol w:w="2191"/>
        <w:gridCol w:w="236"/>
        <w:gridCol w:w="2644"/>
        <w:gridCol w:w="236"/>
        <w:gridCol w:w="4616"/>
      </w:tblGrid>
      <w:tr w:rsidR="006D1A2C" w:rsidRPr="007A1C15" w:rsidTr="00F21CD8">
        <w:trPr>
          <w:trHeight w:val="2525"/>
        </w:trPr>
        <w:tc>
          <w:tcPr>
            <w:tcW w:w="7294" w:type="dxa"/>
            <w:gridSpan w:val="3"/>
          </w:tcPr>
          <w:p w:rsidR="00AB2535" w:rsidRPr="00B31D70" w:rsidRDefault="00AB2535" w:rsidP="00AB2535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B31D70">
              <w:rPr>
                <w:rFonts w:ascii="Comic Sans MS" w:hAnsi="Comic Sans MS"/>
                <w:b/>
                <w:sz w:val="18"/>
                <w:szCs w:val="18"/>
                <w:lang w:val="en-US"/>
              </w:rPr>
              <w:t xml:space="preserve">English  </w:t>
            </w:r>
          </w:p>
          <w:p w:rsidR="00AB2535" w:rsidRPr="00B31D70" w:rsidRDefault="00AB2535" w:rsidP="00AB2535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b/>
                <w:bCs/>
                <w:sz w:val="18"/>
                <w:szCs w:val="18"/>
              </w:rPr>
              <w:t>Talk 4</w:t>
            </w:r>
            <w:r w:rsidRPr="00B31D70">
              <w:rPr>
                <w:rFonts w:ascii="Comic Sans MS" w:hAnsi="Comic Sans MS"/>
                <w:sz w:val="18"/>
                <w:szCs w:val="18"/>
              </w:rPr>
              <w:t xml:space="preserve"> – Climate Change/The Last Bear</w:t>
            </w:r>
          </w:p>
          <w:p w:rsidR="00AB2535" w:rsidRPr="00B31D70" w:rsidRDefault="00AB2535" w:rsidP="00AB2535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 xml:space="preserve">Unit 4:  Narrative (Days 19-30) continued </w:t>
            </w:r>
          </w:p>
          <w:p w:rsidR="00B31D70" w:rsidRPr="00B31D70" w:rsidRDefault="00B31D70" w:rsidP="00B31D70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b/>
                <w:bCs/>
                <w:sz w:val="18"/>
                <w:szCs w:val="18"/>
              </w:rPr>
              <w:t>Narrative with Poetic Devices</w:t>
            </w:r>
            <w:r w:rsidRPr="00B31D70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B31D70">
              <w:rPr>
                <w:rFonts w:ascii="Times New Roman" w:hAnsi="Times New Roman" w:cs="Times New Roman"/>
                <w:sz w:val="18"/>
                <w:szCs w:val="18"/>
              </w:rPr>
              <w:t> </w:t>
            </w:r>
            <w:r w:rsidRPr="00B31D70">
              <w:rPr>
                <w:rFonts w:ascii="Comic Sans MS" w:hAnsi="Comic Sans MS"/>
                <w:sz w:val="18"/>
                <w:szCs w:val="18"/>
              </w:rPr>
              <w:t> </w:t>
            </w:r>
          </w:p>
          <w:p w:rsidR="00B31D70" w:rsidRPr="00B31D70" w:rsidRDefault="00B31D70" w:rsidP="00B31D70">
            <w:pPr>
              <w:spacing w:after="0"/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>The Black Hat film clip </w:t>
            </w:r>
          </w:p>
          <w:p w:rsidR="00B31D70" w:rsidRPr="00B31D70" w:rsidRDefault="00B31D70" w:rsidP="00AB2535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7623C7" w:rsidRPr="00B31D70" w:rsidRDefault="00A73F36" w:rsidP="007623C7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B31D70">
              <w:rPr>
                <w:rFonts w:ascii="Comic Sans MS" w:hAnsi="Comic Sans MS"/>
                <w:b/>
                <w:sz w:val="18"/>
                <w:szCs w:val="18"/>
                <w:lang w:val="en-US"/>
              </w:rPr>
              <w:t>Guided Reading</w:t>
            </w:r>
          </w:p>
          <w:p w:rsidR="00A73F36" w:rsidRPr="00B31D70" w:rsidRDefault="00A73F36" w:rsidP="007623C7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B31D70">
              <w:rPr>
                <w:rFonts w:ascii="Comic Sans MS" w:hAnsi="Comic Sans MS"/>
                <w:sz w:val="18"/>
                <w:szCs w:val="18"/>
                <w:lang w:val="en-US"/>
              </w:rPr>
              <w:t>Fiction and Non-Fiction books</w:t>
            </w:r>
          </w:p>
          <w:p w:rsidR="007623C7" w:rsidRPr="00B31D70" w:rsidRDefault="007623C7" w:rsidP="007623C7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</w:p>
          <w:p w:rsidR="00A73F36" w:rsidRPr="00B31D70" w:rsidRDefault="00A73F36" w:rsidP="00E73D60">
            <w:pPr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B31D70">
              <w:rPr>
                <w:rFonts w:ascii="Comic Sans MS" w:hAnsi="Comic Sans MS"/>
                <w:b/>
                <w:sz w:val="18"/>
                <w:szCs w:val="18"/>
                <w:lang w:val="en-US"/>
              </w:rPr>
              <w:t>Grammar, Punctuation &amp; Spelling</w:t>
            </w:r>
          </w:p>
          <w:p w:rsidR="005F649D" w:rsidRPr="00B31D70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>Use commas to mark clauses in complex sentences (using Y3 skill – using a range of conjunctions)</w:t>
            </w:r>
          </w:p>
          <w:p w:rsidR="005F649D" w:rsidRPr="00B31D70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 xml:space="preserve">Explore, identify and use Standard English verb inflections for writing </w:t>
            </w:r>
            <w:proofErr w:type="spellStart"/>
            <w:proofErr w:type="gramStart"/>
            <w:r w:rsidRPr="00B31D70">
              <w:rPr>
                <w:rFonts w:ascii="Comic Sans MS" w:hAnsi="Comic Sans MS"/>
                <w:sz w:val="18"/>
                <w:szCs w:val="18"/>
              </w:rPr>
              <w:t>e.g..We</w:t>
            </w:r>
            <w:proofErr w:type="spellEnd"/>
            <w:proofErr w:type="gramEnd"/>
            <w:r w:rsidRPr="00B31D70">
              <w:rPr>
                <w:rFonts w:ascii="Comic Sans MS" w:hAnsi="Comic Sans MS"/>
                <w:sz w:val="18"/>
                <w:szCs w:val="18"/>
              </w:rPr>
              <w:t xml:space="preserve"> were instead of we was. I was instead of I were, I did instead of I done.  She saw it instead of she seen it.</w:t>
            </w:r>
          </w:p>
          <w:p w:rsidR="005F649D" w:rsidRPr="00B31D70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>Use paragraphs to organise writing in non-fiction texts.</w:t>
            </w:r>
          </w:p>
          <w:p w:rsidR="005F649D" w:rsidRPr="00B31D70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>Use organisational devices in non-fiction writing, e.g. captions, text boxes.</w:t>
            </w:r>
          </w:p>
          <w:p w:rsidR="005F649D" w:rsidRPr="00B31D70" w:rsidRDefault="005F649D" w:rsidP="005F649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sz w:val="18"/>
                <w:szCs w:val="18"/>
              </w:rPr>
              <w:t>Proofread to check for errors in spelling, grammar and punctuation.</w:t>
            </w:r>
          </w:p>
          <w:p w:rsidR="00A73F36" w:rsidRPr="00B31D70" w:rsidRDefault="00A73F36" w:rsidP="005F649D">
            <w:pPr>
              <w:rPr>
                <w:rFonts w:ascii="Comic Sans MS" w:hAnsi="Comic Sans MS"/>
                <w:sz w:val="18"/>
                <w:szCs w:val="18"/>
              </w:rPr>
            </w:pPr>
            <w:r w:rsidRPr="00B31D70">
              <w:rPr>
                <w:rFonts w:ascii="Comic Sans MS" w:hAnsi="Comic Sans MS"/>
                <w:b/>
                <w:sz w:val="18"/>
                <w:szCs w:val="18"/>
                <w:lang w:val="en-US"/>
              </w:rPr>
              <w:t>Handwriting</w:t>
            </w:r>
          </w:p>
          <w:p w:rsidR="00A73F36" w:rsidRPr="00B31D70" w:rsidRDefault="00A73F36" w:rsidP="00E73D60">
            <w:pPr>
              <w:pStyle w:val="Default"/>
              <w:numPr>
                <w:ilvl w:val="0"/>
                <w:numId w:val="5"/>
              </w:numPr>
              <w:rPr>
                <w:rFonts w:ascii="Comic Sans MS" w:hAnsi="Comic Sans MS" w:cs="Arial"/>
                <w:sz w:val="18"/>
                <w:szCs w:val="18"/>
              </w:rPr>
            </w:pPr>
            <w:r w:rsidRPr="00B31D70">
              <w:rPr>
                <w:rFonts w:ascii="Comic Sans MS" w:hAnsi="Comic Sans MS" w:cs="Arial"/>
                <w:sz w:val="18"/>
                <w:szCs w:val="18"/>
              </w:rPr>
              <w:t>use the diagonal and horizontal strokes that are needed to join letters and understand which letters, when adjacent to one another, are best left un</w:t>
            </w:r>
            <w:r w:rsidR="005F649D" w:rsidRPr="00B31D70">
              <w:rPr>
                <w:rFonts w:ascii="Comic Sans MS" w:hAnsi="Comic Sans MS" w:cs="Arial"/>
                <w:sz w:val="18"/>
                <w:szCs w:val="18"/>
              </w:rPr>
              <w:t>-</w:t>
            </w:r>
            <w:r w:rsidRPr="00B31D70">
              <w:rPr>
                <w:rFonts w:ascii="Comic Sans MS" w:hAnsi="Comic Sans MS" w:cs="Arial"/>
                <w:sz w:val="18"/>
                <w:szCs w:val="18"/>
              </w:rPr>
              <w:t>joined increase the legibility, consistency and quality of their handwriting [for example, by ensuring that the down</w:t>
            </w:r>
            <w:r w:rsidR="005F649D" w:rsidRPr="00B31D70">
              <w:rPr>
                <w:rFonts w:ascii="Comic Sans MS" w:hAnsi="Comic Sans MS" w:cs="Arial"/>
                <w:sz w:val="18"/>
                <w:szCs w:val="18"/>
              </w:rPr>
              <w:t xml:space="preserve"> </w:t>
            </w:r>
            <w:r w:rsidRPr="00B31D70">
              <w:rPr>
                <w:rFonts w:ascii="Comic Sans MS" w:hAnsi="Comic Sans MS" w:cs="Arial"/>
                <w:sz w:val="18"/>
                <w:szCs w:val="18"/>
              </w:rPr>
              <w:t xml:space="preserve">strokes of letters are parallel and equidistant; that lines of writing are spaced sufficiently so that the ascenders and descenders of letters do not touch]. </w:t>
            </w:r>
          </w:p>
          <w:p w:rsidR="00F21CD8" w:rsidRPr="00A73F36" w:rsidRDefault="00F21CD8" w:rsidP="00F21CD8">
            <w:pPr>
              <w:pStyle w:val="Default"/>
              <w:ind w:left="72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73F36" w:rsidRPr="007A1C15" w:rsidRDefault="00A73F36" w:rsidP="00E73D6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7496" w:type="dxa"/>
            <w:gridSpan w:val="3"/>
          </w:tcPr>
          <w:p w:rsidR="0098023A" w:rsidRPr="00951479" w:rsidRDefault="002738F3" w:rsidP="0098023A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951479">
              <w:rPr>
                <w:rFonts w:ascii="Comic Sans MS" w:hAnsi="Comic Sans MS"/>
                <w:b/>
                <w:sz w:val="18"/>
                <w:szCs w:val="18"/>
                <w:lang w:val="en-US"/>
              </w:rPr>
              <w:t>Mathematics</w:t>
            </w:r>
            <w:r w:rsidR="008E5066" w:rsidRPr="00951479">
              <w:rPr>
                <w:noProof/>
                <w:sz w:val="18"/>
                <w:szCs w:val="18"/>
                <w:lang w:eastAsia="en-GB"/>
              </w:rPr>
              <w:t xml:space="preserve"> </w:t>
            </w:r>
          </w:p>
          <w:p w:rsidR="0098023A" w:rsidRPr="00951479" w:rsidRDefault="002738F3" w:rsidP="0098023A">
            <w:pPr>
              <w:spacing w:after="0"/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951479"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  <w:t>Maths</w:t>
            </w:r>
            <w:proofErr w:type="spellEnd"/>
            <w:r w:rsidRPr="00951479"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  <w:t xml:space="preserve"> No Problem!</w:t>
            </w:r>
            <w:r w:rsidR="00282D60" w:rsidRPr="00951479">
              <w:rPr>
                <w:rFonts w:ascii="Comic Sans MS" w:hAnsi="Comic Sans MS"/>
                <w:b/>
                <w:i/>
                <w:sz w:val="18"/>
                <w:szCs w:val="18"/>
                <w:lang w:val="en-US"/>
              </w:rPr>
              <w:t xml:space="preserve"> 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79698A" w:rsidRDefault="0079698A" w:rsidP="00E83B72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b/>
                <w:sz w:val="18"/>
                <w:szCs w:val="18"/>
                <w:lang w:val="en-US"/>
              </w:rPr>
              <w:t>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79698A">
              <w:rPr>
                <w:rFonts w:ascii="Comic Sans MS" w:hAnsi="Comic Sans MS"/>
                <w:sz w:val="18"/>
                <w:szCs w:val="18"/>
                <w:lang w:val="en-US"/>
              </w:rPr>
              <w:t>Writing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Comparing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Rounding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Solving Problems involving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Estimating Amounts of Money</w:t>
            </w:r>
          </w:p>
          <w:p w:rsidR="0079698A" w:rsidRDefault="0079698A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Chapter Consolidation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03779E" w:rsidRPr="0003779E" w:rsidRDefault="0003779E" w:rsidP="0003779E">
            <w:pPr>
              <w:spacing w:after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03779E">
              <w:rPr>
                <w:rFonts w:ascii="Comic Sans MS" w:hAnsi="Comic Sans MS"/>
                <w:b/>
                <w:bCs/>
                <w:sz w:val="18"/>
                <w:szCs w:val="18"/>
              </w:rPr>
              <w:t>Length, Mass and Volume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Converting Units of Length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Estimating Length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Converting Units of Mass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Estimating Mass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Converting Units of Volume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Estimating Volume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Comparing and Ordering Measurements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Chapter Consolidation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03779E" w:rsidRDefault="0003779E" w:rsidP="00E83B72">
            <w:pPr>
              <w:spacing w:after="0"/>
              <w:rPr>
                <w:rFonts w:ascii="Comic Sans MS" w:hAnsi="Comic Sans MS"/>
                <w:b/>
                <w:sz w:val="18"/>
                <w:szCs w:val="18"/>
                <w:lang w:val="en-US"/>
              </w:rPr>
            </w:pPr>
            <w:r w:rsidRPr="0003779E">
              <w:rPr>
                <w:rFonts w:ascii="Comic Sans MS" w:hAnsi="Comic Sans MS"/>
                <w:b/>
                <w:sz w:val="18"/>
                <w:szCs w:val="18"/>
                <w:lang w:val="en-US"/>
              </w:rPr>
              <w:t>Area and Perimeter of Figures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Finding Perimeter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Understanding Area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Measuring and Comparing Areas of Figures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Comparing Perimeters and Areas of Figures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Finding Areas of Squares and Rectangles</w:t>
            </w:r>
          </w:p>
          <w:p w:rsid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  <w:r>
              <w:rPr>
                <w:rFonts w:ascii="Comic Sans MS" w:hAnsi="Comic Sans MS"/>
                <w:sz w:val="18"/>
                <w:szCs w:val="18"/>
                <w:lang w:val="en-US"/>
              </w:rPr>
              <w:t>Chapter Consolidation</w:t>
            </w:r>
          </w:p>
          <w:p w:rsidR="00AB2535" w:rsidRDefault="00AB2535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  <w:p w:rsidR="0003779E" w:rsidRPr="0003779E" w:rsidRDefault="0003779E" w:rsidP="00E83B72">
            <w:pPr>
              <w:spacing w:after="0"/>
              <w:rPr>
                <w:rFonts w:ascii="Comic Sans MS" w:hAnsi="Comic Sans MS"/>
                <w:sz w:val="18"/>
                <w:szCs w:val="18"/>
                <w:lang w:val="en-US"/>
              </w:rPr>
            </w:pPr>
          </w:p>
        </w:tc>
      </w:tr>
      <w:tr w:rsidR="006D1A2C" w:rsidRPr="007A1C15" w:rsidTr="00F21CD8">
        <w:trPr>
          <w:trHeight w:val="5557"/>
        </w:trPr>
        <w:tc>
          <w:tcPr>
            <w:tcW w:w="4820" w:type="dxa"/>
          </w:tcPr>
          <w:p w:rsidR="00CC4828" w:rsidRPr="00CC4828" w:rsidRDefault="008E5066" w:rsidP="00CC4828">
            <w:pPr>
              <w:pStyle w:val="Default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lastRenderedPageBreak/>
              <w:t>Geography</w:t>
            </w:r>
            <w:r w:rsidR="0059658A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CC4828">
              <w:rPr>
                <w:rFonts w:ascii="Comic Sans MS" w:hAnsi="Comic Sans MS" w:cs="Arial"/>
                <w:b/>
                <w:sz w:val="20"/>
                <w:szCs w:val="20"/>
              </w:rPr>
              <w:t>–</w:t>
            </w:r>
            <w:r w:rsidR="0059658A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CC4828">
              <w:rPr>
                <w:rFonts w:ascii="Comic Sans MS" w:hAnsi="Comic Sans MS" w:cs="Arial"/>
                <w:b/>
                <w:sz w:val="20"/>
                <w:szCs w:val="20"/>
              </w:rPr>
              <w:t xml:space="preserve">The </w:t>
            </w:r>
            <w:r w:rsidR="00E177C7">
              <w:rPr>
                <w:rFonts w:ascii="Comic Sans MS" w:hAnsi="Comic Sans MS" w:cs="Arial"/>
                <w:b/>
                <w:sz w:val="20"/>
                <w:szCs w:val="20"/>
              </w:rPr>
              <w:t>Water Cycle</w:t>
            </w:r>
          </w:p>
          <w:p w:rsidR="00316D7F" w:rsidRDefault="00316D7F" w:rsidP="008E5066">
            <w:pPr>
              <w:pStyle w:val="Default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:rsidR="00CC4828" w:rsidRDefault="00CC4828" w:rsidP="00CC4828">
            <w:pPr>
              <w:pStyle w:val="Default"/>
              <w:numPr>
                <w:ilvl w:val="0"/>
                <w:numId w:val="5"/>
              </w:numPr>
              <w:ind w:left="360"/>
              <w:rPr>
                <w:rFonts w:ascii="Comic Sans MS" w:hAnsi="Comic Sans MS" w:cs="Arial"/>
                <w:bCs/>
                <w:sz w:val="20"/>
                <w:szCs w:val="20"/>
              </w:rPr>
            </w:pPr>
            <w:r w:rsidRPr="00316D7F">
              <w:rPr>
                <w:rFonts w:ascii="Comic Sans MS" w:hAnsi="Comic Sans MS" w:cs="Arial"/>
                <w:bCs/>
                <w:sz w:val="20"/>
                <w:szCs w:val="20"/>
              </w:rPr>
              <w:t>Locational knowledge</w:t>
            </w:r>
            <w:r>
              <w:rPr>
                <w:rFonts w:ascii="Comic Sans MS" w:hAnsi="Comic Sans MS" w:cs="Arial"/>
                <w:bCs/>
                <w:sz w:val="20"/>
                <w:szCs w:val="20"/>
              </w:rPr>
              <w:t xml:space="preserve"> – We will be locating</w:t>
            </w:r>
            <w:r w:rsidRPr="00316D7F">
              <w:rPr>
                <w:rFonts w:ascii="Comic Sans MS" w:hAnsi="Comic Sans MS" w:cs="Arial"/>
                <w:bCs/>
                <w:sz w:val="20"/>
                <w:szCs w:val="20"/>
              </w:rPr>
              <w:t xml:space="preserve"> </w:t>
            </w:r>
            <w:r w:rsidR="00447449">
              <w:rPr>
                <w:rFonts w:ascii="Comic Sans MS" w:hAnsi="Comic Sans MS" w:cs="Arial"/>
                <w:bCs/>
                <w:sz w:val="20"/>
                <w:szCs w:val="20"/>
              </w:rPr>
              <w:t xml:space="preserve">the numerous rivers in the world and researching where the largest and the smallest are situated. </w:t>
            </w:r>
          </w:p>
          <w:p w:rsidR="00623754" w:rsidRPr="00623754" w:rsidRDefault="00623754" w:rsidP="0059658A">
            <w:pPr>
              <w:numPr>
                <w:ilvl w:val="0"/>
                <w:numId w:val="18"/>
              </w:numPr>
              <w:shd w:val="clear" w:color="auto" w:fill="FFFFFF"/>
              <w:spacing w:after="75" w:line="240" w:lineRule="auto"/>
              <w:ind w:left="300"/>
              <w:rPr>
                <w:rFonts w:ascii="Comic Sans MS" w:eastAsia="Times New Roman" w:hAnsi="Comic Sans MS" w:cs="Arial"/>
                <w:bCs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Cs/>
                <w:color w:val="0B0C0C"/>
                <w:sz w:val="20"/>
                <w:szCs w:val="20"/>
                <w:lang w:eastAsia="en-GB"/>
              </w:rPr>
              <w:t>Physical</w:t>
            </w:r>
            <w:r w:rsidRPr="0062375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 geography, including: </w:t>
            </w:r>
            <w:r w:rsidR="00872D49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the water cycle and how this journey takes place along with writing an explanation of our findings. </w:t>
            </w:r>
          </w:p>
          <w:p w:rsidR="00131424" w:rsidRPr="00623754" w:rsidRDefault="00623754" w:rsidP="0059658A">
            <w:pPr>
              <w:numPr>
                <w:ilvl w:val="0"/>
                <w:numId w:val="18"/>
              </w:numPr>
              <w:shd w:val="clear" w:color="auto" w:fill="FFFFFF"/>
              <w:spacing w:after="75" w:line="240" w:lineRule="auto"/>
              <w:ind w:left="300"/>
              <w:rPr>
                <w:rFonts w:ascii="Comic Sans MS" w:eastAsia="Times New Roman" w:hAnsi="Comic Sans MS" w:cs="Arial"/>
                <w:bCs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 H</w:t>
            </w:r>
            <w:r w:rsidRPr="0062375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uman geography, including: the distribution of natural resources including energy, food, minerals and water</w:t>
            </w:r>
            <w:r w:rsidR="00872D49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 xml:space="preserve">. This will include carrying out river studies with the whole class and looking at streams and rivers. </w:t>
            </w:r>
          </w:p>
          <w:p w:rsidR="006821AD" w:rsidRPr="00F21CD8" w:rsidRDefault="00447449" w:rsidP="00131424">
            <w:pPr>
              <w:pStyle w:val="Default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072A0B8" wp14:editId="488C6844">
                  <wp:simplePos x="0" y="0"/>
                  <wp:positionH relativeFrom="column">
                    <wp:posOffset>1352550</wp:posOffset>
                  </wp:positionH>
                  <wp:positionV relativeFrom="paragraph">
                    <wp:posOffset>2540</wp:posOffset>
                  </wp:positionV>
                  <wp:extent cx="1531620" cy="1082040"/>
                  <wp:effectExtent l="0" t="0" r="0" b="3810"/>
                  <wp:wrapTight wrapText="bothSides">
                    <wp:wrapPolygon edited="0">
                      <wp:start x="0" y="0"/>
                      <wp:lineTo x="0" y="21296"/>
                      <wp:lineTo x="21224" y="21296"/>
                      <wp:lineTo x="21224" y="0"/>
                      <wp:lineTo x="0" y="0"/>
                    </wp:wrapPolygon>
                  </wp:wrapTight>
                  <wp:docPr id="8" name="Picture 8" descr="The Water Cyc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Water Cyc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082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31424">
              <w:rPr>
                <w:noProof/>
                <w:lang w:eastAsia="en-GB"/>
              </w:rPr>
              <w:t></w:t>
            </w:r>
            <w:r w:rsidR="00131424">
              <w:rPr>
                <w:noProof/>
                <w:lang w:eastAsia="en-GB"/>
              </w:rPr>
              <w:t></w:t>
            </w:r>
            <w:r>
              <w:rPr>
                <w:rFonts w:ascii="Times New Roman" w:hAnsi="Times New Roman" w:cs="Times New Roman"/>
                <w:noProof/>
                <w:color w:val="auto"/>
                <w:lang w:eastAsia="en-GB"/>
              </w:rPr>
              <w:drawing>
                <wp:anchor distT="36576" distB="36576" distL="36576" distR="36576" simplePos="0" relativeHeight="251660288" behindDoc="0" locked="0" layoutInCell="1" allowOverlap="1">
                  <wp:simplePos x="0" y="0"/>
                  <wp:positionH relativeFrom="column">
                    <wp:posOffset>2077085</wp:posOffset>
                  </wp:positionH>
                  <wp:positionV relativeFrom="paragraph">
                    <wp:posOffset>3737610</wp:posOffset>
                  </wp:positionV>
                  <wp:extent cx="3439795" cy="3382010"/>
                  <wp:effectExtent l="0" t="0" r="8255" b="889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9795" cy="338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color w:val="auto"/>
                <w:lang w:eastAsia="en-GB"/>
              </w:rPr>
              <w:drawing>
                <wp:anchor distT="36576" distB="36576" distL="36576" distR="36576" simplePos="0" relativeHeight="251658240" behindDoc="0" locked="0" layoutInCell="1" allowOverlap="1">
                  <wp:simplePos x="0" y="0"/>
                  <wp:positionH relativeFrom="column">
                    <wp:posOffset>2077085</wp:posOffset>
                  </wp:positionH>
                  <wp:positionV relativeFrom="paragraph">
                    <wp:posOffset>3737610</wp:posOffset>
                  </wp:positionV>
                  <wp:extent cx="3439795" cy="3382010"/>
                  <wp:effectExtent l="0" t="0" r="8255" b="889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9795" cy="3382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A73F36" w:rsidRPr="007A1C15" w:rsidRDefault="00A73F36" w:rsidP="00E73D60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</w:tc>
        <w:tc>
          <w:tcPr>
            <w:tcW w:w="5071" w:type="dxa"/>
            <w:gridSpan w:val="3"/>
          </w:tcPr>
          <w:p w:rsidR="004D7C0C" w:rsidRDefault="004D7C0C" w:rsidP="004D7C0C">
            <w:pPr>
              <w:spacing w:after="0" w:line="240" w:lineRule="auto"/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</w:pPr>
            <w:r w:rsidRPr="004D7C0C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>Religious Education</w:t>
            </w:r>
          </w:p>
          <w:p w:rsidR="004D7C0C" w:rsidRPr="004D7C0C" w:rsidRDefault="004D7C0C" w:rsidP="004D7C0C">
            <w:pPr>
              <w:spacing w:after="0" w:line="240" w:lineRule="auto"/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</w:pPr>
          </w:p>
          <w:p w:rsidR="004D7C0C" w:rsidRDefault="00623754" w:rsidP="00623754">
            <w:pPr>
              <w:rPr>
                <w:rFonts w:ascii="Comic Sans MS" w:eastAsia="Calibri" w:hAnsi="Comic Sans MS" w:cs="Times New Roman"/>
                <w:b/>
                <w:sz w:val="20"/>
                <w:szCs w:val="20"/>
              </w:rPr>
            </w:pPr>
            <w:r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>Unit 4.5</w:t>
            </w:r>
            <w:r w:rsidR="00071AF3">
              <w:rPr>
                <w:rFonts w:ascii="Comic Sans MS" w:eastAsia="Calibri" w:hAnsi="Comic Sans MS" w:cs="Times New Roman"/>
                <w:b/>
                <w:sz w:val="20"/>
                <w:szCs w:val="20"/>
                <w:lang w:val="en-US"/>
              </w:rPr>
              <w:t>:</w:t>
            </w:r>
            <w:r w:rsidR="00071AF3">
              <w:rPr>
                <w:rFonts w:ascii="Comic Sans MS" w:eastAsia="Calibri" w:hAnsi="Comic Sans MS" w:cs="Times New Roman"/>
                <w:b/>
                <w:sz w:val="20"/>
                <w:szCs w:val="20"/>
              </w:rPr>
              <w:t xml:space="preserve"> </w:t>
            </w:r>
            <w:r w:rsidR="00B31D70" w:rsidRPr="00B31D70">
              <w:rPr>
                <w:rFonts w:ascii="Comic Sans MS" w:eastAsia="Calibri" w:hAnsi="Comic Sans MS" w:cs="Times New Roman"/>
                <w:b/>
                <w:sz w:val="20"/>
                <w:szCs w:val="20"/>
              </w:rPr>
              <w:t>Are all churches the same?</w:t>
            </w:r>
          </w:p>
          <w:p w:rsidR="00B31D70" w:rsidRPr="00B31D70" w:rsidRDefault="00B31D70" w:rsidP="00B31D7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B31D70">
              <w:rPr>
                <w:rFonts w:ascii="Comic Sans MS" w:eastAsia="Times New Roman" w:hAnsi="Comic Sans MS" w:cs="Times New Roman"/>
                <w:sz w:val="20"/>
                <w:szCs w:val="20"/>
              </w:rPr>
              <w:t>What does ‘church’ mean? Are all churches the same?</w:t>
            </w:r>
          </w:p>
          <w:p w:rsidR="00B31D70" w:rsidRPr="00B31D70" w:rsidRDefault="00B31D70" w:rsidP="00B31D7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B31D70">
              <w:rPr>
                <w:rFonts w:ascii="Comic Sans MS" w:eastAsia="Times New Roman" w:hAnsi="Comic Sans MS" w:cs="Times New Roman"/>
                <w:sz w:val="20"/>
                <w:szCs w:val="20"/>
              </w:rPr>
              <w:t>What does it mean to belong to a church?</w:t>
            </w:r>
          </w:p>
          <w:p w:rsidR="00B31D70" w:rsidRPr="00B31D70" w:rsidRDefault="00B31D70" w:rsidP="00B31D7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B31D70">
              <w:rPr>
                <w:rFonts w:ascii="Comic Sans MS" w:eastAsia="Times New Roman" w:hAnsi="Comic Sans MS" w:cs="Times New Roman"/>
                <w:sz w:val="20"/>
                <w:szCs w:val="20"/>
              </w:rPr>
              <w:t>What have you learned about the church that you didn’t know before?</w:t>
            </w:r>
          </w:p>
          <w:p w:rsidR="00B31D70" w:rsidRPr="00B31D70" w:rsidRDefault="00B31D70" w:rsidP="00B31D7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B31D70">
              <w:rPr>
                <w:rFonts w:ascii="Comic Sans MS" w:eastAsia="Times New Roman" w:hAnsi="Comic Sans MS" w:cs="Times New Roman"/>
                <w:sz w:val="20"/>
                <w:szCs w:val="20"/>
              </w:rPr>
              <w:t>Where do people of other faiths worship? Are they all the same?</w:t>
            </w:r>
          </w:p>
          <w:p w:rsidR="00B31D70" w:rsidRPr="00B31D70" w:rsidRDefault="00B31D70" w:rsidP="00B31D7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</w:rPr>
            </w:pPr>
            <w:r w:rsidRPr="00B31D70">
              <w:rPr>
                <w:rFonts w:ascii="Comic Sans MS" w:eastAsia="Times New Roman" w:hAnsi="Comic Sans MS" w:cs="Times New Roman"/>
                <w:sz w:val="20"/>
                <w:szCs w:val="20"/>
              </w:rPr>
              <w:t>Are there any similarities between places of worship? What are the key differences?</w:t>
            </w:r>
          </w:p>
          <w:p w:rsidR="004A2957" w:rsidRPr="004A2957" w:rsidRDefault="00B31D70" w:rsidP="00B31D70">
            <w:pPr>
              <w:pStyle w:val="ListParagraph"/>
              <w:ind w:left="360"/>
              <w:rPr>
                <w:rFonts w:ascii="Comic Sans MS" w:eastAsia="Calibri" w:hAnsi="Comic Sans MS" w:cs="Times New Roman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D3DDE6" wp14:editId="25D97839">
                  <wp:extent cx="2628900" cy="1743075"/>
                  <wp:effectExtent l="0" t="0" r="0" b="9525"/>
                  <wp:docPr id="3" name="Picture 3" descr="architectural stone in church desig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rchitectural stone in church design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73F36" w:rsidRPr="007A1C15" w:rsidRDefault="00A73F36" w:rsidP="00E73D60">
            <w:pPr>
              <w:rPr>
                <w:rFonts w:ascii="Comic Sans MS" w:hAnsi="Comic Sans MS"/>
                <w:b/>
                <w:sz w:val="20"/>
                <w:szCs w:val="20"/>
                <w:lang w:val="en-US"/>
              </w:rPr>
            </w:pPr>
          </w:p>
        </w:tc>
        <w:tc>
          <w:tcPr>
            <w:tcW w:w="4616" w:type="dxa"/>
          </w:tcPr>
          <w:p w:rsidR="00CC4828" w:rsidRPr="00CC4828" w:rsidRDefault="000718AA" w:rsidP="00CC482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A1C15">
              <w:rPr>
                <w:rFonts w:ascii="Comic Sans MS" w:hAnsi="Comic Sans MS"/>
                <w:b/>
                <w:sz w:val="20"/>
                <w:szCs w:val="20"/>
                <w:lang w:val="en-US"/>
              </w:rPr>
              <w:t>Science</w:t>
            </w: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</w:t>
            </w:r>
            <w:r w:rsidR="00517BF1">
              <w:rPr>
                <w:rFonts w:ascii="Comic Sans MS" w:hAnsi="Comic Sans MS"/>
                <w:b/>
                <w:sz w:val="20"/>
                <w:szCs w:val="20"/>
                <w:lang w:val="en-US"/>
              </w:rPr>
              <w:t>–</w:t>
            </w:r>
            <w:r>
              <w:rPr>
                <w:rFonts w:ascii="Comic Sans MS" w:hAnsi="Comic Sans MS"/>
                <w:b/>
                <w:sz w:val="20"/>
                <w:szCs w:val="20"/>
                <w:lang w:val="en-US"/>
              </w:rPr>
              <w:t xml:space="preserve"> </w:t>
            </w:r>
            <w:r w:rsidR="005F649D" w:rsidRPr="005F649D">
              <w:rPr>
                <w:rFonts w:ascii="Comic Sans MS" w:hAnsi="Comic Sans MS"/>
                <w:b/>
                <w:sz w:val="20"/>
                <w:szCs w:val="20"/>
              </w:rPr>
              <w:t>Living Things &amp; their Habitats</w:t>
            </w:r>
          </w:p>
          <w:p w:rsidR="007623C7" w:rsidRDefault="007623C7" w:rsidP="007623C7">
            <w:pP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We will be learning to </w:t>
            </w:r>
            <w:r w:rsidRPr="007623C7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to: </w:t>
            </w:r>
          </w:p>
          <w:p w:rsidR="005F649D" w:rsidRDefault="005F649D" w:rsidP="005F649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</w:pPr>
            <w:r w:rsidRPr="005F649D"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  <w:t xml:space="preserve">Explore and use classification keys to help group, identify and name a variety of living things in their local and wider environment. </w:t>
            </w:r>
          </w:p>
          <w:p w:rsidR="005F649D" w:rsidRDefault="005F649D" w:rsidP="005F649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</w:pPr>
            <w:r w:rsidRPr="005F649D"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  <w:t xml:space="preserve">Recognise that environments can change and that this can sometimes pose dangers to living things. </w:t>
            </w:r>
          </w:p>
          <w:p w:rsidR="005F649D" w:rsidRPr="005F649D" w:rsidRDefault="005F649D" w:rsidP="005F649D">
            <w:pPr>
              <w:pStyle w:val="ListParagraph"/>
              <w:numPr>
                <w:ilvl w:val="0"/>
                <w:numId w:val="24"/>
              </w:numPr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</w:pPr>
            <w:r w:rsidRPr="005F649D">
              <w:rPr>
                <w:rFonts w:ascii="Comic Sans MS" w:hAnsi="Comic Sans MS"/>
                <w:bCs/>
                <w:noProof/>
                <w:sz w:val="20"/>
                <w:szCs w:val="20"/>
                <w:lang w:eastAsia="en-GB"/>
              </w:rPr>
              <w:t>Use and make identification keys for plants and animals.</w:t>
            </w:r>
          </w:p>
          <w:p w:rsidR="00A73F36" w:rsidRPr="007623C7" w:rsidRDefault="00951479" w:rsidP="00951479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3F4D6F8">
                  <wp:extent cx="1329055" cy="810895"/>
                  <wp:effectExtent l="0" t="0" r="4445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810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3D60" w:rsidRPr="007A1C15" w:rsidRDefault="005138D7">
      <w:pPr>
        <w:rPr>
          <w:rFonts w:ascii="Comic Sans MS" w:hAnsi="Comic Sans MS"/>
          <w:sz w:val="20"/>
          <w:szCs w:val="20"/>
        </w:rPr>
      </w:pPr>
      <w:r w:rsidRPr="007A1C15"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0A75D56" wp14:editId="1FB48303">
                <wp:simplePos x="0" y="0"/>
                <wp:positionH relativeFrom="margin">
                  <wp:posOffset>165735</wp:posOffset>
                </wp:positionH>
                <wp:positionV relativeFrom="paragraph">
                  <wp:posOffset>184150</wp:posOffset>
                </wp:positionV>
                <wp:extent cx="9515475" cy="1729740"/>
                <wp:effectExtent l="0" t="0" r="28575" b="228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15475" cy="1729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658A" w:rsidRPr="0059658A" w:rsidRDefault="00E60931" w:rsidP="0059658A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7A1C15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Computing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="00131424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>–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</w:rPr>
                              <w:t xml:space="preserve"> </w:t>
                            </w:r>
                            <w:r w:rsidR="00036BB9">
                              <w:rPr>
                                <w:rFonts w:ascii="Comic Sans MS" w:hAnsi="Comic Sans MS"/>
                                <w:sz w:val="20"/>
                              </w:rPr>
                              <w:t xml:space="preserve">Online Safety &amp; </w:t>
                            </w:r>
                            <w:r w:rsidR="0018502C">
                              <w:rPr>
                                <w:rFonts w:ascii="Comic Sans MS" w:hAnsi="Comic Sans MS"/>
                                <w:sz w:val="20"/>
                              </w:rPr>
                              <w:t>Animation</w:t>
                            </w:r>
                          </w:p>
                          <w:p w:rsidR="00A73F36" w:rsidRPr="00CE2500" w:rsidRDefault="00A73F36" w:rsidP="00A73F36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7A1C1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Music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(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taught by </w:t>
                            </w:r>
                            <w:r w:rsidRPr="00804D1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Mr Fleming</w:t>
                            </w:r>
                            <w:r w:rsidR="00CE250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from Lancashire Music Service) – </w:t>
                            </w:r>
                            <w:r w:rsidR="00CE250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Learning how to play the keyboard</w:t>
                            </w:r>
                          </w:p>
                          <w:p w:rsidR="00F21CD8" w:rsidRPr="009235EE" w:rsidRDefault="00CE2500" w:rsidP="009235EE">
                            <w:pPr>
                              <w:spacing w:after="0" w:line="360" w:lineRule="auto"/>
                              <w:rPr>
                                <w:rFonts w:ascii="Comic Sans MS" w:hAnsi="Comic Sans MS" w:cs="Arial"/>
                                <w:bCs/>
                                <w:sz w:val="20"/>
                                <w:szCs w:val="20"/>
                                <w:shd w:val="clear" w:color="auto" w:fill="FFFFCC"/>
                              </w:rPr>
                            </w:pPr>
                            <w:r w:rsidRPr="009235E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PSHE</w:t>
                            </w:r>
                            <w:r w:rsidRPr="00CE2500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B31D70" w:rsidRPr="00B31D7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 &amp; my Relationships</w:t>
                            </w:r>
                            <w:r w:rsidR="00B31D70" w:rsidRPr="00B31D7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235EE" w:rsidRDefault="00762D47" w:rsidP="00F21CD8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CD198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PE –</w:t>
                            </w:r>
                            <w:r w:rsidRPr="00CD198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6BB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Striking and Fielding - Cricket</w:t>
                            </w:r>
                            <w:r w:rsidR="0095147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r w:rsidR="00036BB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OAA – Trust and Trails.</w:t>
                            </w:r>
                          </w:p>
                          <w:p w:rsidR="00804D16" w:rsidRDefault="0018502C" w:rsidP="00804D16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Spanish</w:t>
                            </w:r>
                            <w:r w:rsidR="00804D16" w:rsidRPr="00804D1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Kapow</w:t>
                            </w:r>
                            <w:proofErr w:type="spellEnd"/>
                            <w:r w:rsidR="00C833D9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- Pets</w:t>
                            </w:r>
                            <w:bookmarkStart w:id="0" w:name="_GoBack"/>
                            <w:bookmarkEnd w:id="0"/>
                            <w:r w:rsidR="00B31D70" w:rsidRPr="00B31D70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  <w:p w:rsidR="00B31D70" w:rsidRDefault="00B31D70" w:rsidP="00804D16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 w:rsidRPr="00B31D70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Design Technology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B31D70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Cooking &amp; Nutrition – Adapting a Recipe</w:t>
                            </w:r>
                          </w:p>
                          <w:p w:rsidR="00804D16" w:rsidRDefault="00804D16" w:rsidP="00F21CD8">
                            <w:pPr>
                              <w:spacing w:after="0" w:line="360" w:lineRule="auto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:rsidR="00762D47" w:rsidRPr="00762D47" w:rsidRDefault="00762D47" w:rsidP="00F21CD8">
                            <w:pPr>
                              <w:spacing w:after="0" w:line="36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E1D1B" w:rsidRDefault="00AE1D1B" w:rsidP="00F21CD8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7456C2" w:rsidRPr="00CE2500" w:rsidRDefault="007456C2" w:rsidP="000718AA">
                            <w:pPr>
                              <w:spacing w:after="0" w:line="480" w:lineRule="auto"/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A75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05pt;margin-top:14.5pt;width:749.25pt;height:136.2pt;z-index:251654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">
                <v:textbox>
                  <w:txbxContent>
                    <w:p w:rsidR="0059658A" w:rsidRPr="0059658A" w:rsidRDefault="00E60931" w:rsidP="0059658A">
                      <w:pPr>
                        <w:spacing w:after="0" w:line="360" w:lineRule="auto"/>
                        <w:rPr>
                          <w:rFonts w:ascii="Comic Sans MS" w:hAnsi="Comic Sans MS"/>
                          <w:sz w:val="20"/>
                        </w:rPr>
                      </w:pPr>
                      <w:r w:rsidRPr="007A1C15">
                        <w:rPr>
                          <w:rFonts w:ascii="Comic Sans MS" w:hAnsi="Comic Sans MS"/>
                          <w:b/>
                          <w:sz w:val="20"/>
                        </w:rPr>
                        <w:t>Computing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="00131424">
                        <w:rPr>
                          <w:rFonts w:ascii="Comic Sans MS" w:hAnsi="Comic Sans MS"/>
                          <w:b/>
                          <w:sz w:val="20"/>
                        </w:rPr>
                        <w:t>–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</w:rPr>
                        <w:t xml:space="preserve"> </w:t>
                      </w:r>
                      <w:r w:rsidR="00036BB9">
                        <w:rPr>
                          <w:rFonts w:ascii="Comic Sans MS" w:hAnsi="Comic Sans MS"/>
                          <w:sz w:val="20"/>
                        </w:rPr>
                        <w:t xml:space="preserve">Online Safety &amp; </w:t>
                      </w:r>
                      <w:r w:rsidR="0018502C">
                        <w:rPr>
                          <w:rFonts w:ascii="Comic Sans MS" w:hAnsi="Comic Sans MS"/>
                          <w:sz w:val="20"/>
                        </w:rPr>
                        <w:t>Animation</w:t>
                      </w:r>
                    </w:p>
                    <w:p w:rsidR="00A73F36" w:rsidRPr="00CE2500" w:rsidRDefault="00A73F36" w:rsidP="00A73F36">
                      <w:pPr>
                        <w:spacing w:after="0" w:line="36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7A1C1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Music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(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taught by </w:t>
                      </w:r>
                      <w:r w:rsidRPr="00804D1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Mr Fleming</w:t>
                      </w:r>
                      <w:r w:rsidR="00CE250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from Lancashire Music Service) – </w:t>
                      </w:r>
                      <w:r w:rsidR="00CE2500">
                        <w:rPr>
                          <w:rFonts w:ascii="Comic Sans MS" w:hAnsi="Comic Sans MS"/>
                          <w:sz w:val="20"/>
                          <w:szCs w:val="20"/>
                        </w:rPr>
                        <w:t>Learning how to play the keyboard</w:t>
                      </w:r>
                    </w:p>
                    <w:p w:rsidR="00F21CD8" w:rsidRPr="009235EE" w:rsidRDefault="00CE2500" w:rsidP="009235EE">
                      <w:pPr>
                        <w:spacing w:after="0" w:line="360" w:lineRule="auto"/>
                        <w:rPr>
                          <w:rFonts w:ascii="Comic Sans MS" w:hAnsi="Comic Sans MS" w:cs="Arial"/>
                          <w:bCs/>
                          <w:sz w:val="20"/>
                          <w:szCs w:val="20"/>
                          <w:shd w:val="clear" w:color="auto" w:fill="FFFFCC"/>
                        </w:rPr>
                      </w:pPr>
                      <w:r w:rsidRPr="009235E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PSHE</w:t>
                      </w:r>
                      <w:r w:rsidRPr="00CE2500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B31D70" w:rsidRPr="00B31D70">
                        <w:rPr>
                          <w:rFonts w:ascii="Comic Sans MS" w:hAnsi="Comic Sans MS"/>
                          <w:sz w:val="20"/>
                          <w:szCs w:val="20"/>
                        </w:rPr>
                        <w:t>Me &amp; my Relationships</w:t>
                      </w:r>
                      <w:r w:rsidR="00B31D70" w:rsidRPr="00B31D70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:rsidR="009235EE" w:rsidRDefault="00762D47" w:rsidP="00F21CD8">
                      <w:pPr>
                        <w:spacing w:after="0" w:line="360" w:lineRule="auto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CD198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PE –</w:t>
                      </w:r>
                      <w:r w:rsidRPr="00CD198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036BB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Striking and Fielding - Cricket</w:t>
                      </w:r>
                      <w:r w:rsidR="0095147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&amp; </w:t>
                      </w:r>
                      <w:r w:rsidR="00036BB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OAA – Trust and Trails.</w:t>
                      </w:r>
                    </w:p>
                    <w:p w:rsidR="00804D16" w:rsidRDefault="0018502C" w:rsidP="00804D16">
                      <w:pPr>
                        <w:spacing w:after="0" w:line="360" w:lineRule="auto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Spanish</w:t>
                      </w:r>
                      <w:r w:rsidR="00804D16" w:rsidRPr="00804D16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Kapow</w:t>
                      </w:r>
                      <w:proofErr w:type="spellEnd"/>
                      <w:r w:rsidR="00C833D9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- Pets</w:t>
                      </w:r>
                      <w:bookmarkStart w:id="1" w:name="_GoBack"/>
                      <w:bookmarkEnd w:id="1"/>
                      <w:r w:rsidR="00B31D70" w:rsidRPr="00B31D70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!</w:t>
                      </w:r>
                    </w:p>
                    <w:p w:rsidR="00B31D70" w:rsidRDefault="00B31D70" w:rsidP="00804D16">
                      <w:pPr>
                        <w:spacing w:after="0" w:line="360" w:lineRule="auto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 w:rsidRPr="00B31D70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Design Technology</w:t>
                      </w: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 xml:space="preserve"> - </w:t>
                      </w:r>
                      <w:r w:rsidRPr="00B31D70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Cooking &amp; Nutrition – Adapting a Recipe</w:t>
                      </w:r>
                    </w:p>
                    <w:p w:rsidR="00804D16" w:rsidRDefault="00804D16" w:rsidP="00F21CD8">
                      <w:pPr>
                        <w:spacing w:after="0" w:line="360" w:lineRule="auto"/>
                        <w:rPr>
                          <w:noProof/>
                          <w:lang w:eastAsia="en-GB"/>
                        </w:rPr>
                      </w:pPr>
                    </w:p>
                    <w:p w:rsidR="00762D47" w:rsidRPr="00762D47" w:rsidRDefault="00762D47" w:rsidP="00F21CD8">
                      <w:pPr>
                        <w:spacing w:after="0" w:line="36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E1D1B" w:rsidRDefault="00AE1D1B" w:rsidP="00F21CD8">
                      <w:pPr>
                        <w:spacing w:after="0" w:line="48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7456C2" w:rsidRPr="00CE2500" w:rsidRDefault="007456C2" w:rsidP="000718AA">
                      <w:pPr>
                        <w:spacing w:after="0" w:line="480" w:lineRule="auto"/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73D60" w:rsidRPr="007A1C15" w:rsidRDefault="00E73D60">
      <w:pPr>
        <w:rPr>
          <w:rFonts w:ascii="Comic Sans MS" w:hAnsi="Comic Sans MS"/>
          <w:sz w:val="20"/>
          <w:szCs w:val="20"/>
        </w:rPr>
      </w:pPr>
    </w:p>
    <w:p w:rsidR="00487227" w:rsidRPr="007A1C15" w:rsidRDefault="00487227">
      <w:pPr>
        <w:rPr>
          <w:rFonts w:ascii="Comic Sans MS" w:hAnsi="Comic Sans MS"/>
          <w:sz w:val="20"/>
          <w:szCs w:val="20"/>
        </w:rPr>
      </w:pPr>
    </w:p>
    <w:p w:rsidR="00487227" w:rsidRPr="007A1C15" w:rsidRDefault="00487227">
      <w:pPr>
        <w:rPr>
          <w:rFonts w:ascii="Comic Sans MS" w:hAnsi="Comic Sans MS"/>
          <w:sz w:val="20"/>
          <w:szCs w:val="20"/>
        </w:rPr>
      </w:pPr>
    </w:p>
    <w:p w:rsidR="00D4102C" w:rsidRDefault="00D4102C" w:rsidP="00B31D70">
      <w:pPr>
        <w:spacing w:after="160" w:line="259" w:lineRule="auto"/>
        <w:rPr>
          <w:rFonts w:ascii="Comic Sans MS" w:eastAsia="Calibri" w:hAnsi="Comic Sans MS" w:cs="Times New Roman"/>
          <w:color w:val="0070C0"/>
        </w:rPr>
      </w:pPr>
      <w:r w:rsidRPr="006109B1">
        <w:rPr>
          <w:rFonts w:ascii="Comic Sans MS" w:eastAsia="Calibri" w:hAnsi="Comic Sans MS" w:cs="Times New Roman"/>
          <w:color w:val="0070C0"/>
        </w:rPr>
        <w:lastRenderedPageBreak/>
        <w:t xml:space="preserve">Below is some key vocabulary that will help your child to understand what we are going to be learning about this half term. Please read the words </w:t>
      </w:r>
      <w:r>
        <w:rPr>
          <w:rFonts w:ascii="Comic Sans MS" w:eastAsia="Calibri" w:hAnsi="Comic Sans MS" w:cs="Times New Roman"/>
          <w:color w:val="0070C0"/>
        </w:rPr>
        <w:t xml:space="preserve">with your child, find out </w:t>
      </w:r>
      <w:r w:rsidRPr="006109B1">
        <w:rPr>
          <w:rFonts w:ascii="Comic Sans MS" w:eastAsia="Calibri" w:hAnsi="Comic Sans MS" w:cs="Times New Roman"/>
          <w:color w:val="0070C0"/>
        </w:rPr>
        <w:t>and talk about what the words mean.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D4102C" w:rsidRPr="006109B1" w:rsidTr="00A151CF">
        <w:tc>
          <w:tcPr>
            <w:tcW w:w="15388" w:type="dxa"/>
            <w:gridSpan w:val="4"/>
          </w:tcPr>
          <w:p w:rsidR="00D4102C" w:rsidRPr="006109B1" w:rsidRDefault="00D4102C" w:rsidP="00A151CF">
            <w:pPr>
              <w:spacing w:after="200" w:line="276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09B1">
              <w:rPr>
                <w:rFonts w:ascii="Comic Sans MS" w:hAnsi="Comic Sans MS"/>
                <w:b/>
                <w:sz w:val="20"/>
                <w:szCs w:val="20"/>
                <w:u w:val="single"/>
              </w:rPr>
              <w:t>Key Vocabulary for this Half Term</w:t>
            </w:r>
          </w:p>
        </w:tc>
      </w:tr>
      <w:tr w:rsidR="00D4102C" w:rsidRPr="006109B1" w:rsidTr="00A151CF"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Agriculture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Meander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Run-off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Streams</w:t>
            </w:r>
          </w:p>
        </w:tc>
      </w:tr>
      <w:tr w:rsidR="00D4102C" w:rsidRPr="006109B1" w:rsidTr="00A151CF"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Precipitation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Evaporation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Condensation</w:t>
            </w:r>
          </w:p>
        </w:tc>
        <w:tc>
          <w:tcPr>
            <w:tcW w:w="3847" w:type="dxa"/>
          </w:tcPr>
          <w:p w:rsidR="00D4102C" w:rsidRPr="00DE626E" w:rsidRDefault="00E177C7" w:rsidP="00D4102C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Erosion</w:t>
            </w:r>
          </w:p>
        </w:tc>
      </w:tr>
      <w:tr w:rsidR="00D4102C" w:rsidRPr="006109B1" w:rsidTr="00A151CF"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Freshwater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River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Tributary</w:t>
            </w:r>
          </w:p>
        </w:tc>
        <w:tc>
          <w:tcPr>
            <w:tcW w:w="3847" w:type="dxa"/>
          </w:tcPr>
          <w:p w:rsidR="00D4102C" w:rsidRPr="00DE626E" w:rsidRDefault="00E177C7" w:rsidP="00D4102C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Confluence</w:t>
            </w:r>
          </w:p>
        </w:tc>
      </w:tr>
      <w:tr w:rsidR="00D4102C" w:rsidRPr="006109B1" w:rsidTr="00A151CF"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Levee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Source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Depth</w:t>
            </w:r>
          </w:p>
        </w:tc>
        <w:tc>
          <w:tcPr>
            <w:tcW w:w="3847" w:type="dxa"/>
          </w:tcPr>
          <w:p w:rsidR="00D4102C" w:rsidRPr="00DE626E" w:rsidRDefault="00E177C7" w:rsidP="00A151CF">
            <w:pPr>
              <w:spacing w:after="200" w:line="276" w:lineRule="auto"/>
              <w:jc w:val="center"/>
              <w:rPr>
                <w:rFonts w:ascii="Comic Sans MS" w:hAnsi="Comic Sans MS"/>
                <w:sz w:val="56"/>
                <w:szCs w:val="56"/>
              </w:rPr>
            </w:pPr>
            <w:r>
              <w:rPr>
                <w:rFonts w:ascii="Comic Sans MS" w:hAnsi="Comic Sans MS"/>
                <w:sz w:val="56"/>
                <w:szCs w:val="56"/>
              </w:rPr>
              <w:t>Breadth</w:t>
            </w:r>
          </w:p>
        </w:tc>
      </w:tr>
    </w:tbl>
    <w:p w:rsidR="00D4102C" w:rsidRPr="00DE626E" w:rsidRDefault="00D4102C" w:rsidP="00D4102C">
      <w:pPr>
        <w:spacing w:after="160" w:line="259" w:lineRule="auto"/>
        <w:jc w:val="center"/>
        <w:rPr>
          <w:rFonts w:ascii="Comic Sans MS" w:eastAsia="Calibri" w:hAnsi="Comic Sans MS" w:cs="Times New Roman"/>
          <w:color w:val="0070C0"/>
        </w:rPr>
      </w:pPr>
    </w:p>
    <w:p w:rsidR="00D4102C" w:rsidRPr="007A1C15" w:rsidRDefault="00D4102C">
      <w:pPr>
        <w:rPr>
          <w:rFonts w:ascii="Comic Sans MS" w:hAnsi="Comic Sans MS"/>
          <w:sz w:val="20"/>
          <w:szCs w:val="20"/>
        </w:rPr>
      </w:pPr>
    </w:p>
    <w:sectPr w:rsidR="00D4102C" w:rsidRPr="007A1C15" w:rsidSect="00A73F36">
      <w:headerReference w:type="default" r:id="rId14"/>
      <w:pgSz w:w="16838" w:h="11906" w:orient="landscape"/>
      <w:pgMar w:top="567" w:right="567" w:bottom="1361" w:left="56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82C" w:rsidRDefault="009C182C" w:rsidP="00E73D60">
      <w:pPr>
        <w:spacing w:after="0" w:line="240" w:lineRule="auto"/>
      </w:pPr>
      <w:r>
        <w:separator/>
      </w:r>
    </w:p>
  </w:endnote>
  <w:endnote w:type="continuationSeparator" w:id="0">
    <w:p w:rsidR="009C182C" w:rsidRDefault="009C182C" w:rsidP="00E73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82C" w:rsidRDefault="009C182C" w:rsidP="00E73D60">
      <w:pPr>
        <w:spacing w:after="0" w:line="240" w:lineRule="auto"/>
      </w:pPr>
      <w:r>
        <w:separator/>
      </w:r>
    </w:p>
  </w:footnote>
  <w:footnote w:type="continuationSeparator" w:id="0">
    <w:p w:rsidR="009C182C" w:rsidRDefault="009C182C" w:rsidP="00E73D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D60" w:rsidRPr="00E73D60" w:rsidRDefault="00E73D60" w:rsidP="004425F5">
    <w:pPr>
      <w:pStyle w:val="Header"/>
      <w:rPr>
        <w:sz w:val="28"/>
        <w:szCs w:val="28"/>
      </w:rPr>
    </w:pPr>
    <w:r>
      <w:rPr>
        <w:noProof/>
        <w:lang w:eastAsia="en-GB"/>
      </w:rPr>
      <w:drawing>
        <wp:inline distT="0" distB="0" distL="0" distR="0">
          <wp:extent cx="295275" cy="4270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641" cy="43047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8502C">
      <w:rPr>
        <w:sz w:val="28"/>
        <w:szCs w:val="28"/>
      </w:rPr>
      <w:t>Curriculum Overview 2026</w:t>
    </w:r>
    <w:r w:rsidR="00036BB9">
      <w:rPr>
        <w:sz w:val="28"/>
        <w:szCs w:val="28"/>
      </w:rPr>
      <w:t xml:space="preserve"> </w:t>
    </w:r>
    <w:r w:rsidR="00AE1160">
      <w:rPr>
        <w:sz w:val="28"/>
        <w:szCs w:val="28"/>
      </w:rPr>
      <w:t xml:space="preserve">              </w:t>
    </w:r>
    <w:r w:rsidR="004D7C0C">
      <w:rPr>
        <w:sz w:val="28"/>
        <w:szCs w:val="28"/>
      </w:rPr>
      <w:t xml:space="preserve">                        </w:t>
    </w:r>
    <w:r w:rsidR="004425F5">
      <w:rPr>
        <w:sz w:val="28"/>
        <w:szCs w:val="28"/>
      </w:rPr>
      <w:t xml:space="preserve">              S</w:t>
    </w:r>
    <w:r w:rsidR="002E06FA">
      <w:rPr>
        <w:sz w:val="28"/>
        <w:szCs w:val="28"/>
      </w:rPr>
      <w:t>ummer 1</w:t>
    </w:r>
    <w:r w:rsidR="00AE1160">
      <w:rPr>
        <w:sz w:val="28"/>
        <w:szCs w:val="28"/>
      </w:rPr>
      <w:t xml:space="preserve">                                                     </w:t>
    </w:r>
    <w:r w:rsidR="006F7096">
      <w:rPr>
        <w:sz w:val="28"/>
        <w:szCs w:val="28"/>
      </w:rPr>
      <w:t xml:space="preserve"> </w:t>
    </w:r>
    <w:r w:rsidR="004425F5">
      <w:rPr>
        <w:sz w:val="28"/>
        <w:szCs w:val="28"/>
      </w:rPr>
      <w:t xml:space="preserve">                </w:t>
    </w:r>
    <w:r w:rsidR="008533D4">
      <w:rPr>
        <w:sz w:val="28"/>
        <w:szCs w:val="28"/>
      </w:rPr>
      <w:t>Year</w:t>
    </w:r>
    <w:r w:rsidRPr="00E73D60">
      <w:rPr>
        <w:sz w:val="28"/>
        <w:szCs w:val="28"/>
      </w:rPr>
      <w:t>:</w:t>
    </w:r>
    <w:r w:rsidR="00944A9A">
      <w:rPr>
        <w:sz w:val="28"/>
        <w:szCs w:val="28"/>
      </w:rPr>
      <w:t xml:space="preserve"> 4</w:t>
    </w:r>
  </w:p>
  <w:p w:rsidR="001A7D2F" w:rsidRPr="00E73D60" w:rsidRDefault="004425F5" w:rsidP="00E73D60">
    <w:pPr>
      <w:pStyle w:val="Header"/>
      <w:rPr>
        <w:sz w:val="28"/>
        <w:szCs w:val="28"/>
      </w:rPr>
    </w:pPr>
    <w:r>
      <w:rPr>
        <w:sz w:val="28"/>
        <w:szCs w:val="28"/>
      </w:rPr>
      <w:t xml:space="preserve">       </w:t>
    </w:r>
    <w:r w:rsidR="00E73D60" w:rsidRPr="00E73D60">
      <w:rPr>
        <w:sz w:val="28"/>
        <w:szCs w:val="28"/>
      </w:rPr>
      <w:t>Holy Trinity CE Primary School</w:t>
    </w:r>
    <w:r w:rsidR="00E73D60" w:rsidRPr="00E73D60">
      <w:rPr>
        <w:sz w:val="28"/>
        <w:szCs w:val="28"/>
      </w:rPr>
      <w:tab/>
    </w:r>
    <w:r w:rsidR="00AE1160">
      <w:rPr>
        <w:sz w:val="28"/>
        <w:szCs w:val="28"/>
      </w:rPr>
      <w:t xml:space="preserve">                   </w:t>
    </w:r>
    <w:r w:rsidR="004D7C0C" w:rsidRPr="004D7C0C">
      <w:rPr>
        <w:rFonts w:ascii="Comic Sans MS" w:eastAsia="Calibri" w:hAnsi="Comic Sans MS" w:cs="Times New Roman"/>
        <w:szCs w:val="24"/>
      </w:rPr>
      <w:t>Theme:</w:t>
    </w:r>
    <w:r w:rsidR="00F8686A">
      <w:rPr>
        <w:rFonts w:ascii="Comic Sans MS" w:eastAsia="Calibri" w:hAnsi="Comic Sans MS" w:cs="Times New Roman"/>
        <w:szCs w:val="24"/>
      </w:rPr>
      <w:t xml:space="preserve">  </w:t>
    </w:r>
    <w:r w:rsidR="00397EDA">
      <w:rPr>
        <w:rFonts w:eastAsia="Calibri" w:cstheme="minorHAnsi"/>
        <w:sz w:val="28"/>
        <w:szCs w:val="28"/>
      </w:rPr>
      <w:t>Gallant Growth</w:t>
    </w:r>
    <w:r w:rsidR="00F8686A">
      <w:rPr>
        <w:sz w:val="28"/>
        <w:szCs w:val="28"/>
      </w:rPr>
      <w:t xml:space="preserve">        </w:t>
    </w:r>
    <w:r w:rsidR="00E73D60" w:rsidRPr="00E73D60">
      <w:rPr>
        <w:sz w:val="28"/>
        <w:szCs w:val="28"/>
      </w:rPr>
      <w:t>Teacher:</w:t>
    </w:r>
    <w:r w:rsidR="00944A9A">
      <w:rPr>
        <w:sz w:val="28"/>
        <w:szCs w:val="28"/>
      </w:rPr>
      <w:t xml:space="preserve"> </w:t>
    </w:r>
    <w:r w:rsidR="00036BB9">
      <w:rPr>
        <w:sz w:val="28"/>
        <w:szCs w:val="28"/>
      </w:rPr>
      <w:t>Mr</w:t>
    </w:r>
    <w:r w:rsidR="007A1C15">
      <w:rPr>
        <w:sz w:val="28"/>
        <w:szCs w:val="28"/>
      </w:rPr>
      <w:t xml:space="preserve"> </w:t>
    </w:r>
    <w:r w:rsidR="00036BB9">
      <w:rPr>
        <w:sz w:val="28"/>
        <w:szCs w:val="28"/>
      </w:rPr>
      <w:t>Crowther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173EB"/>
    <w:multiLevelType w:val="hybridMultilevel"/>
    <w:tmpl w:val="B302E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069E2"/>
    <w:multiLevelType w:val="hybridMultilevel"/>
    <w:tmpl w:val="90385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B1120"/>
    <w:multiLevelType w:val="hybridMultilevel"/>
    <w:tmpl w:val="7C765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CF01DC"/>
    <w:multiLevelType w:val="multilevel"/>
    <w:tmpl w:val="0B70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322230"/>
    <w:multiLevelType w:val="hybridMultilevel"/>
    <w:tmpl w:val="996E8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F58A1"/>
    <w:multiLevelType w:val="hybridMultilevel"/>
    <w:tmpl w:val="C9D22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5A31FB"/>
    <w:multiLevelType w:val="multilevel"/>
    <w:tmpl w:val="3FB43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C51E84"/>
    <w:multiLevelType w:val="hybridMultilevel"/>
    <w:tmpl w:val="3BE4F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E7660"/>
    <w:multiLevelType w:val="hybridMultilevel"/>
    <w:tmpl w:val="3208B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707A4D"/>
    <w:multiLevelType w:val="hybridMultilevel"/>
    <w:tmpl w:val="4510E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3A871D4"/>
    <w:multiLevelType w:val="hybridMultilevel"/>
    <w:tmpl w:val="422A91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74456"/>
    <w:multiLevelType w:val="multilevel"/>
    <w:tmpl w:val="CE426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553A63"/>
    <w:multiLevelType w:val="hybridMultilevel"/>
    <w:tmpl w:val="49827D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88710E"/>
    <w:multiLevelType w:val="multilevel"/>
    <w:tmpl w:val="CD66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4EA13EC"/>
    <w:multiLevelType w:val="hybridMultilevel"/>
    <w:tmpl w:val="5F18A9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E96801"/>
    <w:multiLevelType w:val="hybridMultilevel"/>
    <w:tmpl w:val="C24A3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853992"/>
    <w:multiLevelType w:val="multilevel"/>
    <w:tmpl w:val="91920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B116DB7"/>
    <w:multiLevelType w:val="hybridMultilevel"/>
    <w:tmpl w:val="12943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E07B90"/>
    <w:multiLevelType w:val="hybridMultilevel"/>
    <w:tmpl w:val="0CE8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8447A"/>
    <w:multiLevelType w:val="hybridMultilevel"/>
    <w:tmpl w:val="A64A1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8EA7D6">
      <w:numFmt w:val="bullet"/>
      <w:lvlText w:val="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AC3FE3"/>
    <w:multiLevelType w:val="hybridMultilevel"/>
    <w:tmpl w:val="5830C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84257"/>
    <w:multiLevelType w:val="hybridMultilevel"/>
    <w:tmpl w:val="7B4C8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6C67B2"/>
    <w:multiLevelType w:val="hybridMultilevel"/>
    <w:tmpl w:val="E0F0D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864E53"/>
    <w:multiLevelType w:val="hybridMultilevel"/>
    <w:tmpl w:val="3A7E6936"/>
    <w:lvl w:ilvl="0" w:tplc="3A0C4694">
      <w:numFmt w:val="bullet"/>
      <w:lvlText w:val="•"/>
      <w:lvlJc w:val="left"/>
      <w:pPr>
        <w:tabs>
          <w:tab w:val="num" w:pos="261"/>
        </w:tabs>
        <w:ind w:left="261" w:hanging="227"/>
      </w:pPr>
      <w:rPr>
        <w:rFonts w:ascii="Arial" w:eastAsiaTheme="minorHAnsi" w:hAnsi="Arial" w:cs="Arial" w:hint="default"/>
        <w:color w:val="000000" w:themeColor="text1"/>
        <w:sz w:val="20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14"/>
  </w:num>
  <w:num w:numId="4">
    <w:abstractNumId w:val="7"/>
  </w:num>
  <w:num w:numId="5">
    <w:abstractNumId w:val="17"/>
  </w:num>
  <w:num w:numId="6">
    <w:abstractNumId w:val="19"/>
  </w:num>
  <w:num w:numId="7">
    <w:abstractNumId w:val="2"/>
  </w:num>
  <w:num w:numId="8">
    <w:abstractNumId w:val="8"/>
  </w:num>
  <w:num w:numId="9">
    <w:abstractNumId w:val="20"/>
  </w:num>
  <w:num w:numId="10">
    <w:abstractNumId w:val="1"/>
  </w:num>
  <w:num w:numId="11">
    <w:abstractNumId w:val="10"/>
  </w:num>
  <w:num w:numId="12">
    <w:abstractNumId w:val="16"/>
  </w:num>
  <w:num w:numId="13">
    <w:abstractNumId w:val="6"/>
  </w:num>
  <w:num w:numId="14">
    <w:abstractNumId w:val="18"/>
  </w:num>
  <w:num w:numId="15">
    <w:abstractNumId w:val="12"/>
  </w:num>
  <w:num w:numId="16">
    <w:abstractNumId w:val="11"/>
  </w:num>
  <w:num w:numId="17">
    <w:abstractNumId w:val="3"/>
  </w:num>
  <w:num w:numId="18">
    <w:abstractNumId w:val="13"/>
  </w:num>
  <w:num w:numId="19">
    <w:abstractNumId w:val="21"/>
  </w:num>
  <w:num w:numId="20">
    <w:abstractNumId w:val="22"/>
  </w:num>
  <w:num w:numId="21">
    <w:abstractNumId w:val="0"/>
  </w:num>
  <w:num w:numId="22">
    <w:abstractNumId w:val="5"/>
  </w:num>
  <w:num w:numId="23">
    <w:abstractNumId w:val="2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60"/>
    <w:rsid w:val="00036BB9"/>
    <w:rsid w:val="0003779E"/>
    <w:rsid w:val="0005157D"/>
    <w:rsid w:val="000718AA"/>
    <w:rsid w:val="00071AF3"/>
    <w:rsid w:val="000F3B2D"/>
    <w:rsid w:val="00102EA5"/>
    <w:rsid w:val="00131424"/>
    <w:rsid w:val="00131EC5"/>
    <w:rsid w:val="0018502C"/>
    <w:rsid w:val="001A7D2F"/>
    <w:rsid w:val="002738F3"/>
    <w:rsid w:val="00282D60"/>
    <w:rsid w:val="002E06FA"/>
    <w:rsid w:val="00316D7F"/>
    <w:rsid w:val="00376EBE"/>
    <w:rsid w:val="0038679B"/>
    <w:rsid w:val="00397EDA"/>
    <w:rsid w:val="003A3041"/>
    <w:rsid w:val="003B6565"/>
    <w:rsid w:val="003D051D"/>
    <w:rsid w:val="004425F5"/>
    <w:rsid w:val="00447449"/>
    <w:rsid w:val="00487227"/>
    <w:rsid w:val="004A2957"/>
    <w:rsid w:val="004D7C0C"/>
    <w:rsid w:val="00511279"/>
    <w:rsid w:val="005138D7"/>
    <w:rsid w:val="00517BF1"/>
    <w:rsid w:val="0054405B"/>
    <w:rsid w:val="0059658A"/>
    <w:rsid w:val="005B1956"/>
    <w:rsid w:val="005D49AB"/>
    <w:rsid w:val="005D7443"/>
    <w:rsid w:val="005F649D"/>
    <w:rsid w:val="00623754"/>
    <w:rsid w:val="00631A9A"/>
    <w:rsid w:val="006821AD"/>
    <w:rsid w:val="006D1A2C"/>
    <w:rsid w:val="006F1A70"/>
    <w:rsid w:val="006F1AB7"/>
    <w:rsid w:val="006F7096"/>
    <w:rsid w:val="007456C2"/>
    <w:rsid w:val="007623C7"/>
    <w:rsid w:val="00762D47"/>
    <w:rsid w:val="0079698A"/>
    <w:rsid w:val="007A1C15"/>
    <w:rsid w:val="00804D16"/>
    <w:rsid w:val="00845094"/>
    <w:rsid w:val="008533D4"/>
    <w:rsid w:val="00855B79"/>
    <w:rsid w:val="00872D49"/>
    <w:rsid w:val="008940D3"/>
    <w:rsid w:val="008979ED"/>
    <w:rsid w:val="008E5066"/>
    <w:rsid w:val="00906F18"/>
    <w:rsid w:val="009235EE"/>
    <w:rsid w:val="00935E42"/>
    <w:rsid w:val="00944A9A"/>
    <w:rsid w:val="00951479"/>
    <w:rsid w:val="0098023A"/>
    <w:rsid w:val="009970F2"/>
    <w:rsid w:val="009B582A"/>
    <w:rsid w:val="009C182C"/>
    <w:rsid w:val="00A73F36"/>
    <w:rsid w:val="00AB2535"/>
    <w:rsid w:val="00AE1160"/>
    <w:rsid w:val="00AE1D1B"/>
    <w:rsid w:val="00AF1941"/>
    <w:rsid w:val="00B31D70"/>
    <w:rsid w:val="00B47A75"/>
    <w:rsid w:val="00B47B0F"/>
    <w:rsid w:val="00C24BF6"/>
    <w:rsid w:val="00C260E0"/>
    <w:rsid w:val="00C833D9"/>
    <w:rsid w:val="00CB6E5C"/>
    <w:rsid w:val="00CC4828"/>
    <w:rsid w:val="00CD1986"/>
    <w:rsid w:val="00CE2500"/>
    <w:rsid w:val="00D041F7"/>
    <w:rsid w:val="00D326CD"/>
    <w:rsid w:val="00D4102C"/>
    <w:rsid w:val="00D622D8"/>
    <w:rsid w:val="00E16C81"/>
    <w:rsid w:val="00E177C7"/>
    <w:rsid w:val="00E21BCD"/>
    <w:rsid w:val="00E60931"/>
    <w:rsid w:val="00E73D60"/>
    <w:rsid w:val="00E75FA0"/>
    <w:rsid w:val="00E83B72"/>
    <w:rsid w:val="00EE13AE"/>
    <w:rsid w:val="00EF1BDC"/>
    <w:rsid w:val="00F21CD8"/>
    <w:rsid w:val="00F8686A"/>
    <w:rsid w:val="00F95154"/>
    <w:rsid w:val="00F97F5A"/>
    <w:rsid w:val="00FC6239"/>
    <w:rsid w:val="00FE68FC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DEB60BC"/>
  <w15:docId w15:val="{8ADF0F1F-749B-4AD9-A79E-8B3DD73EA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3B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73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60"/>
  </w:style>
  <w:style w:type="paragraph" w:styleId="Footer">
    <w:name w:val="footer"/>
    <w:basedOn w:val="Normal"/>
    <w:link w:val="FooterChar"/>
    <w:uiPriority w:val="99"/>
    <w:unhideWhenUsed/>
    <w:rsid w:val="00E73D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60"/>
  </w:style>
  <w:style w:type="paragraph" w:customStyle="1" w:styleId="Default">
    <w:name w:val="Default"/>
    <w:rsid w:val="00FE68FC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D051D"/>
    <w:pPr>
      <w:ind w:left="720"/>
      <w:contextualSpacing/>
    </w:pPr>
  </w:style>
  <w:style w:type="table" w:styleId="TableGrid">
    <w:name w:val="Table Grid"/>
    <w:basedOn w:val="TableNormal"/>
    <w:uiPriority w:val="59"/>
    <w:rsid w:val="00D41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6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4481d66f74676a3bc2cde6b1a6264735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d89cb95dc9d1a216a3e12871e3470f47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2D1B88-8FF9-46D0-BD4D-520909692462}">
  <ds:schemaRefs>
    <ds:schemaRef ds:uri="http://schemas.microsoft.com/office/2006/metadata/properties"/>
    <ds:schemaRef ds:uri="http://schemas.microsoft.com/office/infopath/2007/PartnerControls"/>
    <ds:schemaRef ds:uri="249829cf-a602-4819-a43e-c842687fabd4"/>
    <ds:schemaRef ds:uri="16c3ad06-dd3e-45f2-93a2-28d81ad8cf2a"/>
  </ds:schemaRefs>
</ds:datastoreItem>
</file>

<file path=customXml/itemProps2.xml><?xml version="1.0" encoding="utf-8"?>
<ds:datastoreItem xmlns:ds="http://schemas.openxmlformats.org/officeDocument/2006/customXml" ds:itemID="{2D4EAFDF-E01E-479A-9D16-3BE66B2F5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0215F8-A1D5-4BCC-BC55-AFF9D0299D1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Westfield Centre</Company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Phill Crowther</cp:lastModifiedBy>
  <cp:revision>7</cp:revision>
  <cp:lastPrinted>2016-09-06T07:30:00Z</cp:lastPrinted>
  <dcterms:created xsi:type="dcterms:W3CDTF">2024-03-28T13:28:00Z</dcterms:created>
  <dcterms:modified xsi:type="dcterms:W3CDTF">2026-03-26T13:41:00Z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</Properties>
</file>