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03B9B8" w14:textId="1607B568" w:rsidR="008D7066" w:rsidRPr="00B52DA4" w:rsidRDefault="008D7066" w:rsidP="6EA53DB9">
      <w:pPr>
        <w:shd w:val="clear" w:color="auto" w:fill="FFFFFF" w:themeFill="background1"/>
        <w:spacing w:before="300" w:after="150" w:line="540" w:lineRule="atLeast"/>
        <w:jc w:val="center"/>
        <w:textAlignment w:val="baseline"/>
        <w:outlineLvl w:val="2"/>
        <w:rPr>
          <w:rFonts w:eastAsia="Times New Roman"/>
          <w:b/>
          <w:bCs/>
          <w:sz w:val="50"/>
          <w:szCs w:val="28"/>
          <w:lang w:eastAsia="en-GB"/>
        </w:rPr>
      </w:pPr>
      <w:bookmarkStart w:id="0" w:name="_GoBack"/>
      <w:bookmarkEnd w:id="0"/>
      <w:r w:rsidRPr="00B52DA4">
        <w:rPr>
          <w:rFonts w:eastAsia="Times New Roman"/>
          <w:b/>
          <w:bCs/>
          <w:sz w:val="50"/>
          <w:szCs w:val="28"/>
          <w:lang w:eastAsia="en-GB"/>
        </w:rPr>
        <w:t>Relationships</w:t>
      </w:r>
      <w:r w:rsidR="00C94B4A" w:rsidRPr="00B52DA4">
        <w:rPr>
          <w:rFonts w:eastAsia="Times New Roman"/>
          <w:b/>
          <w:bCs/>
          <w:sz w:val="50"/>
          <w:szCs w:val="28"/>
          <w:lang w:eastAsia="en-GB"/>
        </w:rPr>
        <w:t xml:space="preserve"> and Sex</w:t>
      </w:r>
      <w:r w:rsidRPr="00B52DA4">
        <w:rPr>
          <w:rFonts w:eastAsia="Times New Roman"/>
          <w:b/>
          <w:bCs/>
          <w:sz w:val="50"/>
          <w:szCs w:val="28"/>
          <w:lang w:eastAsia="en-GB"/>
        </w:rPr>
        <w:t xml:space="preserve"> Education Policy</w:t>
      </w:r>
    </w:p>
    <w:p w14:paraId="65A8995F" w14:textId="77777777" w:rsidR="00984A17" w:rsidRPr="00EE7C7F" w:rsidRDefault="00984A17" w:rsidP="00984A17">
      <w:pPr>
        <w:jc w:val="center"/>
        <w:rPr>
          <w:rFonts w:ascii="Comic Sans MS" w:hAnsi="Comic Sans MS"/>
          <w:b/>
          <w:color w:val="00B0F0"/>
          <w:sz w:val="24"/>
          <w:szCs w:val="24"/>
          <w:u w:val="single"/>
        </w:rPr>
      </w:pPr>
      <w:r w:rsidRPr="00EE7C7F">
        <w:rPr>
          <w:rFonts w:ascii="Comic Sans MS" w:hAnsi="Comic Sans MS"/>
          <w:b/>
          <w:color w:val="00B0F0"/>
          <w:sz w:val="24"/>
          <w:szCs w:val="24"/>
          <w:u w:val="single"/>
        </w:rPr>
        <w:t>School Vision Statement</w:t>
      </w:r>
    </w:p>
    <w:p w14:paraId="70012431" w14:textId="77777777" w:rsidR="00984A17" w:rsidRPr="004B0F6F" w:rsidRDefault="00984A17" w:rsidP="00984A17">
      <w:pPr>
        <w:jc w:val="center"/>
        <w:rPr>
          <w:rFonts w:ascii="Comic Sans MS" w:hAnsi="Comic Sans MS"/>
          <w:b/>
          <w:color w:val="00B0F0"/>
          <w:sz w:val="24"/>
          <w:szCs w:val="24"/>
        </w:rPr>
      </w:pPr>
      <w:r w:rsidRPr="00EE7C7F">
        <w:rPr>
          <w:rFonts w:ascii="Comic Sans MS" w:hAnsi="Comic Sans MS"/>
          <w:b/>
          <w:color w:val="00B0F0"/>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15926A65" w14:textId="77777777" w:rsidR="00984A17" w:rsidRDefault="00984A17" w:rsidP="00984A17">
      <w:pPr>
        <w:widowControl w:val="0"/>
        <w:spacing w:after="0"/>
        <w:jc w:val="center"/>
        <w:rPr>
          <w:rFonts w:ascii="Comic Sans MS" w:hAnsi="Comic Sans MS"/>
          <w:bCs/>
          <w:sz w:val="24"/>
          <w:szCs w:val="64"/>
        </w:rPr>
      </w:pPr>
      <w:r>
        <w:rPr>
          <w:rFonts w:ascii="Comic Sans MS" w:hAnsi="Comic Sans MS"/>
          <w:bCs/>
          <w:sz w:val="24"/>
          <w:szCs w:val="64"/>
        </w:rPr>
        <w:t>John 10 v 10</w:t>
      </w:r>
    </w:p>
    <w:p w14:paraId="6A3BDE20" w14:textId="77777777" w:rsidR="00984A17" w:rsidRPr="004B0F6F" w:rsidRDefault="00984A17" w:rsidP="00984A17">
      <w:pPr>
        <w:widowControl w:val="0"/>
        <w:spacing w:after="0"/>
        <w:jc w:val="center"/>
        <w:rPr>
          <w:rFonts w:ascii="Comic Sans MS" w:hAnsi="Comic Sans MS"/>
          <w:bCs/>
          <w:sz w:val="24"/>
          <w:szCs w:val="64"/>
        </w:rPr>
      </w:pPr>
      <w:r>
        <w:rPr>
          <w:rFonts w:ascii="Comic Sans MS" w:hAnsi="Comic Sans MS"/>
          <w:bCs/>
          <w:sz w:val="24"/>
          <w:szCs w:val="64"/>
        </w:rPr>
        <w:t>Life in all its fullness</w:t>
      </w:r>
    </w:p>
    <w:p w14:paraId="672A6659" w14:textId="77777777" w:rsidR="00984A17" w:rsidRDefault="00984A17" w:rsidP="00984A17">
      <w:pPr>
        <w:shd w:val="clear" w:color="auto" w:fill="FFFFFF"/>
        <w:spacing w:after="135" w:line="240" w:lineRule="auto"/>
        <w:jc w:val="center"/>
        <w:textAlignment w:val="baseline"/>
        <w:rPr>
          <w:rFonts w:eastAsia="Times New Roman" w:cstheme="minorHAnsi"/>
          <w:b/>
          <w:bCs/>
          <w:sz w:val="28"/>
          <w:szCs w:val="28"/>
          <w:lang w:eastAsia="en-GB"/>
        </w:rPr>
      </w:pPr>
    </w:p>
    <w:p w14:paraId="07E6D5EC" w14:textId="77777777" w:rsidR="00C7558A" w:rsidRPr="00C7558A" w:rsidRDefault="00C7558A" w:rsidP="00984A17">
      <w:pPr>
        <w:shd w:val="clear" w:color="auto" w:fill="FFFFFF"/>
        <w:spacing w:after="135" w:line="240" w:lineRule="auto"/>
        <w:jc w:val="center"/>
        <w:textAlignment w:val="baseline"/>
        <w:rPr>
          <w:rFonts w:eastAsia="Times New Roman" w:cstheme="minorHAnsi"/>
          <w:sz w:val="24"/>
          <w:szCs w:val="24"/>
          <w:u w:val="single"/>
          <w:lang w:eastAsia="en-GB"/>
        </w:rPr>
      </w:pPr>
      <w:r w:rsidRPr="00F07556">
        <w:rPr>
          <w:rFonts w:eastAsia="Times New Roman" w:cstheme="minorHAnsi"/>
          <w:sz w:val="24"/>
          <w:szCs w:val="24"/>
          <w:u w:val="single"/>
          <w:lang w:eastAsia="en-GB"/>
        </w:rPr>
        <w:t>MISSION STATEMENT</w:t>
      </w:r>
    </w:p>
    <w:p w14:paraId="187210F8" w14:textId="77777777" w:rsidR="008D7066" w:rsidRPr="00C7558A" w:rsidRDefault="008D7066" w:rsidP="008D7066">
      <w:pPr>
        <w:shd w:val="clear" w:color="auto" w:fill="FFFFFF"/>
        <w:spacing w:after="135" w:line="240" w:lineRule="auto"/>
        <w:jc w:val="center"/>
        <w:textAlignment w:val="baseline"/>
        <w:rPr>
          <w:rFonts w:eastAsia="Times New Roman" w:cstheme="minorHAnsi"/>
          <w:b/>
          <w:sz w:val="24"/>
          <w:szCs w:val="24"/>
          <w:lang w:eastAsia="en-GB"/>
        </w:rPr>
      </w:pPr>
      <w:r w:rsidRPr="00C7558A">
        <w:rPr>
          <w:rFonts w:eastAsia="Times New Roman" w:cstheme="minorHAnsi"/>
          <w:b/>
          <w:sz w:val="24"/>
          <w:szCs w:val="24"/>
          <w:lang w:eastAsia="en-GB"/>
        </w:rPr>
        <w:t>‘Growing and learning in Christ, through Faith, Family and Friendship.’</w:t>
      </w:r>
    </w:p>
    <w:p w14:paraId="0A37501D" w14:textId="77777777" w:rsidR="008D7066" w:rsidRPr="00C7558A" w:rsidRDefault="008D7066" w:rsidP="008D7066">
      <w:pPr>
        <w:shd w:val="clear" w:color="auto" w:fill="FFFFFF"/>
        <w:spacing w:after="135" w:line="240" w:lineRule="auto"/>
        <w:textAlignment w:val="baseline"/>
        <w:rPr>
          <w:rFonts w:eastAsia="Times New Roman" w:cstheme="minorHAnsi"/>
          <w:b/>
          <w:bCs/>
          <w:sz w:val="16"/>
          <w:szCs w:val="16"/>
          <w:lang w:eastAsia="en-GB"/>
        </w:rPr>
      </w:pPr>
    </w:p>
    <w:p w14:paraId="50BFBA3B" w14:textId="77777777" w:rsidR="008D7066" w:rsidRPr="00F07556" w:rsidRDefault="008D7066" w:rsidP="00984A17">
      <w:pPr>
        <w:shd w:val="clear" w:color="auto" w:fill="FFFFFF"/>
        <w:spacing w:after="135" w:line="240" w:lineRule="auto"/>
        <w:jc w:val="center"/>
        <w:textAlignment w:val="baseline"/>
        <w:rPr>
          <w:rFonts w:eastAsia="Times New Roman" w:cstheme="minorHAnsi"/>
          <w:sz w:val="24"/>
          <w:szCs w:val="24"/>
          <w:u w:val="single"/>
          <w:lang w:eastAsia="en-GB"/>
        </w:rPr>
      </w:pPr>
      <w:r w:rsidRPr="00F07556">
        <w:rPr>
          <w:rFonts w:eastAsia="Times New Roman" w:cstheme="minorHAnsi"/>
          <w:b/>
          <w:bCs/>
          <w:sz w:val="24"/>
          <w:szCs w:val="24"/>
          <w:u w:val="single"/>
          <w:lang w:eastAsia="en-GB"/>
        </w:rPr>
        <w:t>Relationship and Sex Education Policy Guidance - A Christian Perspective</w:t>
      </w:r>
    </w:p>
    <w:p w14:paraId="7DD279B1" w14:textId="2BB47DA5"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p>
    <w:p w14:paraId="0E9374FD"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Vision</w:t>
      </w:r>
    </w:p>
    <w:p w14:paraId="49FBC0C9"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Holy Trinity Church of England School respects each child as a unique child of God, loved and accepted within a Christian ethos that celebrates difference. We provide opportunities for children’s academic, personal, spiritual and moral development, guided by Christian values.</w:t>
      </w:r>
    </w:p>
    <w:p w14:paraId="5A1FC5AC"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As a Church School, we seek to model a way of life that respects the human body and promotes health and wellbeing. Children are helped to understand the importance of love, commitment and security within relationships and family life, while recognising and valuing the diversity of pupils’ own lived experiences.</w:t>
      </w:r>
    </w:p>
    <w:p w14:paraId="0FEF2B7B"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We believe that presenting clear ideals alongside compassion and acceptance enables children to develop aspiration, resilience and a positive sense of self.</w:t>
      </w:r>
    </w:p>
    <w:p w14:paraId="6563D8E9" w14:textId="2CCFDDA3" w:rsidR="008630BA" w:rsidRPr="00F45306" w:rsidRDefault="008630BA" w:rsidP="008630BA">
      <w:pPr>
        <w:spacing w:after="0" w:line="300" w:lineRule="atLeast"/>
        <w:rPr>
          <w:rFonts w:ascii="Segoe UI" w:eastAsia="Times New Roman" w:hAnsi="Segoe UI" w:cs="Segoe UI"/>
          <w:sz w:val="21"/>
          <w:szCs w:val="21"/>
          <w:lang w:eastAsia="en-GB"/>
        </w:rPr>
      </w:pPr>
    </w:p>
    <w:p w14:paraId="04C405D4" w14:textId="77777777" w:rsidR="008630BA"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p>
    <w:p w14:paraId="5BABA3FB" w14:textId="77777777" w:rsidR="00B52DA4" w:rsidRDefault="00B52DA4" w:rsidP="008630BA">
      <w:pPr>
        <w:spacing w:before="100" w:beforeAutospacing="1" w:after="100" w:afterAutospacing="1" w:line="300" w:lineRule="atLeast"/>
        <w:outlineLvl w:val="1"/>
        <w:rPr>
          <w:rFonts w:ascii="Segoe UI" w:eastAsia="Times New Roman" w:hAnsi="Segoe UI" w:cs="Segoe UI"/>
          <w:b/>
          <w:bCs/>
          <w:sz w:val="36"/>
          <w:szCs w:val="36"/>
          <w:lang w:eastAsia="en-GB"/>
        </w:rPr>
      </w:pPr>
    </w:p>
    <w:p w14:paraId="42854A92" w14:textId="4644E255"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lastRenderedPageBreak/>
        <w:t>Statutory Requirements</w:t>
      </w:r>
    </w:p>
    <w:p w14:paraId="0E8A9A69" w14:textId="77777777" w:rsidR="008630BA" w:rsidRPr="00F45306" w:rsidRDefault="008630BA" w:rsidP="008630BA">
      <w:pPr>
        <w:spacing w:before="100" w:beforeAutospacing="1" w:after="100" w:afterAutospacing="1" w:line="300" w:lineRule="atLeast"/>
        <w:outlineLvl w:val="2"/>
        <w:rPr>
          <w:rFonts w:ascii="Segoe UI" w:eastAsia="Times New Roman" w:hAnsi="Segoe UI" w:cs="Segoe UI"/>
          <w:b/>
          <w:bCs/>
          <w:sz w:val="27"/>
          <w:szCs w:val="27"/>
          <w:lang w:eastAsia="en-GB"/>
        </w:rPr>
      </w:pPr>
      <w:r w:rsidRPr="00F45306">
        <w:rPr>
          <w:rFonts w:ascii="Segoe UI" w:eastAsia="Times New Roman" w:hAnsi="Segoe UI" w:cs="Segoe UI"/>
          <w:b/>
          <w:bCs/>
          <w:sz w:val="27"/>
          <w:szCs w:val="27"/>
          <w:lang w:eastAsia="en-GB"/>
        </w:rPr>
        <w:t>Legal Context</w:t>
      </w:r>
    </w:p>
    <w:p w14:paraId="765259AD"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Holy Trinity Church of England Primary School complies with statutory guidance and legislation, including:</w:t>
      </w:r>
    </w:p>
    <w:p w14:paraId="50473024" w14:textId="77777777" w:rsidR="008630BA" w:rsidRPr="00F45306" w:rsidRDefault="008630BA" w:rsidP="008630BA">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21"/>
          <w:szCs w:val="21"/>
          <w:lang w:eastAsia="en-GB"/>
        </w:rPr>
        <w:t>Relationships Education, Relationships and Sex Education (RSE) and Health Education Guidance</w:t>
      </w:r>
      <w:r w:rsidRPr="00F45306">
        <w:rPr>
          <w:rFonts w:ascii="Segoe UI" w:eastAsia="Times New Roman" w:hAnsi="Segoe UI" w:cs="Segoe UI"/>
          <w:sz w:val="21"/>
          <w:szCs w:val="21"/>
          <w:lang w:eastAsia="en-GB"/>
        </w:rPr>
        <w:t xml:space="preserve"> (</w:t>
      </w:r>
      <w:proofErr w:type="spellStart"/>
      <w:r w:rsidRPr="00F45306">
        <w:rPr>
          <w:rFonts w:ascii="Segoe UI" w:eastAsia="Times New Roman" w:hAnsi="Segoe UI" w:cs="Segoe UI"/>
          <w:sz w:val="21"/>
          <w:szCs w:val="21"/>
          <w:lang w:eastAsia="en-GB"/>
        </w:rPr>
        <w:t>DfE</w:t>
      </w:r>
      <w:proofErr w:type="spellEnd"/>
      <w:r w:rsidRPr="00F45306">
        <w:rPr>
          <w:rFonts w:ascii="Segoe UI" w:eastAsia="Times New Roman" w:hAnsi="Segoe UI" w:cs="Segoe UI"/>
          <w:sz w:val="21"/>
          <w:szCs w:val="21"/>
          <w:lang w:eastAsia="en-GB"/>
        </w:rPr>
        <w:t>, July 2025)</w:t>
      </w:r>
    </w:p>
    <w:p w14:paraId="560EBD4D" w14:textId="77777777" w:rsidR="008630BA" w:rsidRPr="00F45306" w:rsidRDefault="008630BA" w:rsidP="008630BA">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21"/>
          <w:szCs w:val="21"/>
          <w:lang w:eastAsia="en-GB"/>
        </w:rPr>
        <w:t>Education Act 1996</w:t>
      </w:r>
      <w:r w:rsidRPr="00F45306">
        <w:rPr>
          <w:rFonts w:ascii="Segoe UI" w:eastAsia="Times New Roman" w:hAnsi="Segoe UI" w:cs="Segoe UI"/>
          <w:sz w:val="21"/>
          <w:szCs w:val="21"/>
          <w:lang w:eastAsia="en-GB"/>
        </w:rPr>
        <w:t>, as amended by the Learning and Skills Act 2000</w:t>
      </w:r>
    </w:p>
    <w:p w14:paraId="0E812637" w14:textId="77777777" w:rsidR="008630BA" w:rsidRPr="00F45306" w:rsidRDefault="008630BA" w:rsidP="008630BA">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21"/>
          <w:szCs w:val="21"/>
          <w:lang w:eastAsia="en-GB"/>
        </w:rPr>
        <w:t>Education and Inspections Act 2006</w:t>
      </w:r>
      <w:r w:rsidRPr="00F45306">
        <w:rPr>
          <w:rFonts w:ascii="Segoe UI" w:eastAsia="Times New Roman" w:hAnsi="Segoe UI" w:cs="Segoe UI"/>
          <w:sz w:val="21"/>
          <w:szCs w:val="21"/>
          <w:lang w:eastAsia="en-GB"/>
        </w:rPr>
        <w:t>, which requires schools to promote pupil wellbeing</w:t>
      </w:r>
    </w:p>
    <w:p w14:paraId="0BA3CD65" w14:textId="77777777" w:rsidR="008630BA" w:rsidRPr="00F45306" w:rsidRDefault="008630BA" w:rsidP="008630BA">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21"/>
          <w:szCs w:val="21"/>
          <w:lang w:eastAsia="en-GB"/>
        </w:rPr>
        <w:t>Relationships Education, Relationships and Sex Education and Health Education (England) Regulations 2019</w:t>
      </w:r>
    </w:p>
    <w:p w14:paraId="260B651F" w14:textId="77777777" w:rsidR="008630BA" w:rsidRPr="00F45306" w:rsidRDefault="008630BA" w:rsidP="008630BA">
      <w:pPr>
        <w:spacing w:before="100" w:beforeAutospacing="1" w:after="100" w:afterAutospacing="1" w:line="300" w:lineRule="atLeast"/>
        <w:outlineLvl w:val="2"/>
        <w:rPr>
          <w:rFonts w:ascii="Segoe UI" w:eastAsia="Times New Roman" w:hAnsi="Segoe UI" w:cs="Segoe UI"/>
          <w:b/>
          <w:bCs/>
          <w:sz w:val="27"/>
          <w:szCs w:val="27"/>
          <w:lang w:eastAsia="en-GB"/>
        </w:rPr>
      </w:pPr>
      <w:r w:rsidRPr="00F45306">
        <w:rPr>
          <w:rFonts w:ascii="Segoe UI" w:eastAsia="Times New Roman" w:hAnsi="Segoe UI" w:cs="Segoe UI"/>
          <w:b/>
          <w:bCs/>
          <w:sz w:val="27"/>
          <w:szCs w:val="27"/>
          <w:lang w:eastAsia="en-GB"/>
        </w:rPr>
        <w:t>Statutory Provision</w:t>
      </w:r>
    </w:p>
    <w:p w14:paraId="1E333067" w14:textId="77777777" w:rsidR="008630BA" w:rsidRPr="00F45306" w:rsidRDefault="008630BA" w:rsidP="008630BA">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21"/>
          <w:szCs w:val="21"/>
          <w:lang w:eastAsia="en-GB"/>
        </w:rPr>
        <w:t>Relationships Education</w:t>
      </w:r>
      <w:r w:rsidRPr="00F45306">
        <w:rPr>
          <w:rFonts w:ascii="Segoe UI" w:eastAsia="Times New Roman" w:hAnsi="Segoe UI" w:cs="Segoe UI"/>
          <w:sz w:val="21"/>
          <w:szCs w:val="21"/>
          <w:lang w:eastAsia="en-GB"/>
        </w:rPr>
        <w:t xml:space="preserve"> is statutory in all primary schools</w:t>
      </w:r>
    </w:p>
    <w:p w14:paraId="2CD4A69A" w14:textId="77777777" w:rsidR="008630BA" w:rsidRPr="00F45306" w:rsidRDefault="008630BA" w:rsidP="008630BA">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21"/>
          <w:szCs w:val="21"/>
          <w:lang w:eastAsia="en-GB"/>
        </w:rPr>
        <w:t>Health Education</w:t>
      </w:r>
      <w:r w:rsidRPr="00F45306">
        <w:rPr>
          <w:rFonts w:ascii="Segoe UI" w:eastAsia="Times New Roman" w:hAnsi="Segoe UI" w:cs="Segoe UI"/>
          <w:sz w:val="21"/>
          <w:szCs w:val="21"/>
          <w:lang w:eastAsia="en-GB"/>
        </w:rPr>
        <w:t xml:space="preserve"> is statutory and includes: </w:t>
      </w:r>
    </w:p>
    <w:p w14:paraId="75082AD9" w14:textId="77777777" w:rsidR="008630BA" w:rsidRPr="00F45306" w:rsidRDefault="008630BA" w:rsidP="008630BA">
      <w:pPr>
        <w:numPr>
          <w:ilvl w:val="1"/>
          <w:numId w:val="13"/>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Puberty and menstrual wellbeing</w:t>
      </w:r>
    </w:p>
    <w:p w14:paraId="5560BCEB" w14:textId="77777777" w:rsidR="008630BA" w:rsidRPr="00F45306" w:rsidRDefault="008630BA" w:rsidP="008630BA">
      <w:pPr>
        <w:numPr>
          <w:ilvl w:val="1"/>
          <w:numId w:val="13"/>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From September 2026, the use of correct anatomical terminology</w:t>
      </w:r>
    </w:p>
    <w:p w14:paraId="7B3C6766" w14:textId="72B4B42F" w:rsidR="008630BA" w:rsidRPr="00F45306" w:rsidRDefault="008630BA" w:rsidP="008630BA">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21"/>
          <w:szCs w:val="21"/>
          <w:lang w:eastAsia="en-GB"/>
        </w:rPr>
        <w:t>Sex Education</w:t>
      </w:r>
      <w:r w:rsidRPr="00F45306">
        <w:rPr>
          <w:rFonts w:ascii="Segoe UI" w:eastAsia="Times New Roman" w:hAnsi="Segoe UI" w:cs="Segoe UI"/>
          <w:sz w:val="21"/>
          <w:szCs w:val="21"/>
          <w:lang w:eastAsia="en-GB"/>
        </w:rPr>
        <w:t xml:space="preserve"> is not compulsory in primary schools; however, schools are encouraged to teach it in Years 5 and/or 6 in line with the National Curriculum for Science</w:t>
      </w:r>
      <w:r w:rsidR="00F75953">
        <w:rPr>
          <w:rFonts w:ascii="Segoe UI" w:eastAsia="Times New Roman" w:hAnsi="Segoe UI" w:cs="Segoe UI"/>
          <w:sz w:val="21"/>
          <w:szCs w:val="21"/>
          <w:lang w:eastAsia="en-GB"/>
        </w:rPr>
        <w:t xml:space="preserve"> and as a school, we have decided to teach Sex Education to Year 6 children.</w:t>
      </w:r>
    </w:p>
    <w:p w14:paraId="5757A0B3" w14:textId="77777777" w:rsidR="008630BA" w:rsidRPr="00F45306" w:rsidRDefault="008630BA" w:rsidP="008630BA">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 xml:space="preserve">Parents may withdraw children from </w:t>
      </w:r>
      <w:r w:rsidRPr="00F45306">
        <w:rPr>
          <w:rFonts w:ascii="Segoe UI" w:eastAsia="Times New Roman" w:hAnsi="Segoe UI" w:cs="Segoe UI"/>
          <w:b/>
          <w:bCs/>
          <w:sz w:val="21"/>
          <w:szCs w:val="21"/>
          <w:lang w:eastAsia="en-GB"/>
        </w:rPr>
        <w:t>sex education</w:t>
      </w:r>
      <w:r w:rsidRPr="00F45306">
        <w:rPr>
          <w:rFonts w:ascii="Segoe UI" w:eastAsia="Times New Roman" w:hAnsi="Segoe UI" w:cs="Segoe UI"/>
          <w:sz w:val="21"/>
          <w:szCs w:val="21"/>
          <w:lang w:eastAsia="en-GB"/>
        </w:rPr>
        <w:t xml:space="preserve">, but not from </w:t>
      </w:r>
      <w:r w:rsidRPr="00F45306">
        <w:rPr>
          <w:rFonts w:ascii="Segoe UI" w:eastAsia="Times New Roman" w:hAnsi="Segoe UI" w:cs="Segoe UI"/>
          <w:b/>
          <w:bCs/>
          <w:sz w:val="21"/>
          <w:szCs w:val="21"/>
          <w:lang w:eastAsia="en-GB"/>
        </w:rPr>
        <w:t>Relationships or Health Education</w:t>
      </w:r>
      <w:r w:rsidRPr="00F45306">
        <w:rPr>
          <w:rFonts w:ascii="Segoe UI" w:eastAsia="Times New Roman" w:hAnsi="Segoe UI" w:cs="Segoe UI"/>
          <w:sz w:val="21"/>
          <w:szCs w:val="21"/>
          <w:lang w:eastAsia="en-GB"/>
        </w:rPr>
        <w:t>, or content taught through the Science curriculum</w:t>
      </w:r>
    </w:p>
    <w:p w14:paraId="2BD315B4" w14:textId="77777777" w:rsidR="00B52DA4" w:rsidRDefault="008630BA" w:rsidP="00B52DA4">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Teaching must be age-appropriate, non-alarming, inclusive and sensitive to pupils’ backgrounds, avoiding the normalisation of risky</w:t>
      </w:r>
      <w:r w:rsidR="00B52DA4">
        <w:rPr>
          <w:rFonts w:ascii="Segoe UI" w:eastAsia="Times New Roman" w:hAnsi="Segoe UI" w:cs="Segoe UI"/>
          <w:sz w:val="21"/>
          <w:szCs w:val="21"/>
          <w:lang w:eastAsia="en-GB"/>
        </w:rPr>
        <w:t xml:space="preserve"> behaviours.</w:t>
      </w:r>
    </w:p>
    <w:p w14:paraId="39DC5FC0" w14:textId="7C678E82" w:rsidR="008630BA" w:rsidRPr="00F45306" w:rsidRDefault="008630BA" w:rsidP="00B52DA4">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b/>
          <w:bCs/>
          <w:sz w:val="36"/>
          <w:szCs w:val="36"/>
          <w:lang w:eastAsia="en-GB"/>
        </w:rPr>
        <w:t>Aims and Objectives</w:t>
      </w:r>
    </w:p>
    <w:p w14:paraId="565213AE"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 xml:space="preserve">Our PSHE and RSE programme supports children in preparing for adult life by developing their physical, emotional, </w:t>
      </w:r>
      <w:proofErr w:type="gramStart"/>
      <w:r w:rsidRPr="00F45306">
        <w:rPr>
          <w:rFonts w:ascii="Segoe UI" w:eastAsia="Times New Roman" w:hAnsi="Segoe UI" w:cs="Segoe UI"/>
          <w:sz w:val="21"/>
          <w:szCs w:val="21"/>
          <w:lang w:eastAsia="en-GB"/>
        </w:rPr>
        <w:t>moral</w:t>
      </w:r>
      <w:proofErr w:type="gramEnd"/>
      <w:r w:rsidRPr="00F45306">
        <w:rPr>
          <w:rFonts w:ascii="Segoe UI" w:eastAsia="Times New Roman" w:hAnsi="Segoe UI" w:cs="Segoe UI"/>
          <w:sz w:val="21"/>
          <w:szCs w:val="21"/>
          <w:lang w:eastAsia="en-GB"/>
        </w:rPr>
        <w:t xml:space="preserve"> and social wellbeing, in line with Christian teaching.</w:t>
      </w:r>
    </w:p>
    <w:p w14:paraId="25C9DD45"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We aim to ensure pupils:</w:t>
      </w:r>
    </w:p>
    <w:p w14:paraId="4C3A587D"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Understand Christian views of relationships and the value of commitment, love and marriage</w:t>
      </w:r>
    </w:p>
    <w:p w14:paraId="756184A1"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Develop respect for their bodies and an appropriate vocabulary to discuss them</w:t>
      </w:r>
    </w:p>
    <w:p w14:paraId="392A10CC"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Are prepared for puberty and physical and emotional changes</w:t>
      </w:r>
    </w:p>
    <w:p w14:paraId="1DD322C6"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Understand that families come in different forms and deserve respect</w:t>
      </w:r>
    </w:p>
    <w:p w14:paraId="47E9D667"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Learn about reproduction as part of the natural life cycle</w:t>
      </w:r>
    </w:p>
    <w:p w14:paraId="70D30A67"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Develop self-respect and respect for others</w:t>
      </w:r>
    </w:p>
    <w:p w14:paraId="6B42FB37"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Are able to keep themselves safe online</w:t>
      </w:r>
    </w:p>
    <w:p w14:paraId="03AC591B" w14:textId="77777777" w:rsidR="008630BA" w:rsidRPr="00F45306" w:rsidRDefault="008630BA" w:rsidP="008630B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Understand consent, boundaries and healthy relationships</w:t>
      </w:r>
    </w:p>
    <w:p w14:paraId="742EFEF2" w14:textId="6F7DF47A" w:rsidR="008630BA" w:rsidRPr="00F45306" w:rsidRDefault="008630BA" w:rsidP="000C047C">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lastRenderedPageBreak/>
        <w:t>Know where to seek help if concerned about abuse or sexual matters</w:t>
      </w:r>
    </w:p>
    <w:p w14:paraId="49F78911"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Christian Framework for Sex Education</w:t>
      </w:r>
    </w:p>
    <w:p w14:paraId="38523475"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Where sex education is taught, it is delivered within a clear Christian moral framework. We teach that:</w:t>
      </w:r>
    </w:p>
    <w:p w14:paraId="44B339D4" w14:textId="77777777" w:rsidR="008630BA" w:rsidRPr="00F45306" w:rsidRDefault="008630BA" w:rsidP="008630BA">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Sex is best understood within the context of marriage and family life</w:t>
      </w:r>
    </w:p>
    <w:p w14:paraId="2ABE653D" w14:textId="77777777" w:rsidR="008630BA" w:rsidRPr="00F45306" w:rsidRDefault="008630BA" w:rsidP="008630BA">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Sex education is part of wider personal, spiritual and moral development</w:t>
      </w:r>
    </w:p>
    <w:p w14:paraId="653EAC3A" w14:textId="77777777" w:rsidR="008630BA" w:rsidRPr="00F45306" w:rsidRDefault="008630BA" w:rsidP="008630BA">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Respect for self and others is central</w:t>
      </w:r>
    </w:p>
    <w:p w14:paraId="30620975" w14:textId="77777777" w:rsidR="008630BA" w:rsidRPr="00F45306" w:rsidRDefault="008630BA" w:rsidP="008630BA">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Choices have consequences</w:t>
      </w:r>
    </w:p>
    <w:p w14:paraId="0C170F1A" w14:textId="12E500B9" w:rsidR="008630BA" w:rsidRPr="00F45306" w:rsidRDefault="008630BA" w:rsidP="000C047C">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Healthy relationships are based on trust and respect</w:t>
      </w:r>
    </w:p>
    <w:p w14:paraId="6BAB0D0B"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Principles</w:t>
      </w:r>
    </w:p>
    <w:p w14:paraId="1C204C78" w14:textId="6B5D670D" w:rsidR="008630BA" w:rsidRPr="00F45306" w:rsidRDefault="008630BA" w:rsidP="008630BA">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RSE is an integral part of a broad, balanced curriculum and pupils’ overall development</w:t>
      </w:r>
      <w:r>
        <w:rPr>
          <w:rFonts w:ascii="Segoe UI" w:eastAsia="Times New Roman" w:hAnsi="Segoe UI" w:cs="Segoe UI"/>
          <w:sz w:val="21"/>
          <w:szCs w:val="21"/>
          <w:lang w:eastAsia="en-GB"/>
        </w:rPr>
        <w:t xml:space="preserve"> and we cover the SCARF Scheme of Work, which covers all of the required learning objectives from the National Curriculum.</w:t>
      </w:r>
    </w:p>
    <w:p w14:paraId="1E22599C" w14:textId="77777777" w:rsidR="008630BA" w:rsidRPr="00F45306" w:rsidRDefault="008630BA" w:rsidP="008630BA">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The Christian ethos underpins all teaching, both explicit and implicit</w:t>
      </w:r>
    </w:p>
    <w:p w14:paraId="26D46A20" w14:textId="77777777" w:rsidR="008630BA" w:rsidRPr="00F45306" w:rsidRDefault="008630BA" w:rsidP="008630BA">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Parents’ legal rights of withdrawal from sex education are respected</w:t>
      </w:r>
    </w:p>
    <w:p w14:paraId="3DF806CC" w14:textId="77777777" w:rsidR="008630BA" w:rsidRPr="00F45306" w:rsidRDefault="008630BA" w:rsidP="008630BA">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Teaching is inclusive, respectful and of high quality</w:t>
      </w:r>
    </w:p>
    <w:p w14:paraId="6F298A49" w14:textId="77777777" w:rsidR="008630BA" w:rsidRPr="00F45306" w:rsidRDefault="008630BA" w:rsidP="008630BA">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All pupils, regardless of background or family experience, are valued and supported</w:t>
      </w:r>
    </w:p>
    <w:p w14:paraId="27AB0BFB" w14:textId="77777777" w:rsidR="008630BA" w:rsidRPr="00F45306" w:rsidRDefault="008630BA" w:rsidP="008630BA">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 safe environment is provided in which relationships can be explored sensitively</w:t>
      </w:r>
    </w:p>
    <w:p w14:paraId="67F76097" w14:textId="206B71FE" w:rsidR="008630BA" w:rsidRPr="00F45306" w:rsidRDefault="008630BA" w:rsidP="008630BA">
      <w:pPr>
        <w:spacing w:after="0" w:line="300" w:lineRule="atLeast"/>
        <w:rPr>
          <w:rFonts w:ascii="Segoe UI" w:eastAsia="Times New Roman" w:hAnsi="Segoe UI" w:cs="Segoe UI"/>
          <w:sz w:val="21"/>
          <w:szCs w:val="21"/>
          <w:lang w:eastAsia="en-GB"/>
        </w:rPr>
      </w:pPr>
    </w:p>
    <w:p w14:paraId="18417AD7"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Impact on Pupils</w:t>
      </w:r>
    </w:p>
    <w:p w14:paraId="231258DB"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Through RSE, pupils will be supported to develop:</w:t>
      </w:r>
    </w:p>
    <w:p w14:paraId="11E79FBB" w14:textId="77777777" w:rsidR="008630BA" w:rsidRPr="00F45306" w:rsidRDefault="008630BA" w:rsidP="008630BA">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Physical, emotional, mental and spiritual wellbeing</w:t>
      </w:r>
    </w:p>
    <w:p w14:paraId="7DE7780F" w14:textId="77777777" w:rsidR="008630BA" w:rsidRPr="00F45306" w:rsidRDefault="008630BA" w:rsidP="008630BA">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Self-worth and a secure personal identity</w:t>
      </w:r>
    </w:p>
    <w:p w14:paraId="33F5E151" w14:textId="77777777" w:rsidR="008630BA" w:rsidRPr="00F45306" w:rsidRDefault="008630BA" w:rsidP="008630BA">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Respect for others and appreciation of difference</w:t>
      </w:r>
    </w:p>
    <w:p w14:paraId="7AD1C2A7" w14:textId="77777777" w:rsidR="008630BA" w:rsidRPr="00F45306" w:rsidRDefault="008630BA" w:rsidP="008630BA">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Moral responsibility rooted in Christian values</w:t>
      </w:r>
    </w:p>
    <w:p w14:paraId="5C2585E4" w14:textId="77777777" w:rsidR="008630BA" w:rsidRPr="00F45306" w:rsidRDefault="008630BA" w:rsidP="008630BA">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Understanding of how to care for their bodies and make informed choices</w:t>
      </w:r>
    </w:p>
    <w:p w14:paraId="3D3FD561"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Curriculum Content</w:t>
      </w:r>
    </w:p>
    <w:p w14:paraId="54E9C952"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The RSE programme will:</w:t>
      </w:r>
    </w:p>
    <w:p w14:paraId="27DD3BE3" w14:textId="77777777" w:rsidR="008630BA" w:rsidRPr="00F45306" w:rsidRDefault="008630BA" w:rsidP="008630BA">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Prepare pupils for puberty and bodily changes</w:t>
      </w:r>
    </w:p>
    <w:p w14:paraId="6D4F38EC" w14:textId="77777777" w:rsidR="008630BA" w:rsidRPr="00F45306" w:rsidRDefault="008630BA" w:rsidP="008630BA">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Provide accurate, age-appropriate vocabulary and information</w:t>
      </w:r>
    </w:p>
    <w:p w14:paraId="13479E30" w14:textId="77777777" w:rsidR="008630BA" w:rsidRPr="00F45306" w:rsidRDefault="008630BA" w:rsidP="008630BA">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Be inclusive of all pupils and consistent with equality duties</w:t>
      </w:r>
    </w:p>
    <w:p w14:paraId="3D8C5302" w14:textId="77777777" w:rsidR="008630BA" w:rsidRPr="00F45306" w:rsidRDefault="008630BA" w:rsidP="008630BA">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Be relevant to boys and girls, including pupils who are gender questioning or transgender</w:t>
      </w:r>
    </w:p>
    <w:p w14:paraId="4B5936B6" w14:textId="77777777" w:rsidR="008630BA" w:rsidRPr="00F45306" w:rsidRDefault="008630BA" w:rsidP="008630BA">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Address online safety without reinforcing stereotypes</w:t>
      </w:r>
    </w:p>
    <w:p w14:paraId="3894CCCB" w14:textId="77777777" w:rsidR="008630BA" w:rsidRPr="00F45306" w:rsidRDefault="008630BA" w:rsidP="008630BA">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lastRenderedPageBreak/>
        <w:t>Acknowledge ethnic, religious and cultural diversity</w:t>
      </w:r>
    </w:p>
    <w:p w14:paraId="3F815812" w14:textId="3DFA2C2A" w:rsidR="008630BA" w:rsidRPr="00F45306" w:rsidRDefault="008630BA" w:rsidP="008630BA">
      <w:pPr>
        <w:spacing w:after="0" w:line="300" w:lineRule="atLeast"/>
        <w:rPr>
          <w:rFonts w:ascii="Segoe UI" w:eastAsia="Times New Roman" w:hAnsi="Segoe UI" w:cs="Segoe UI"/>
          <w:sz w:val="21"/>
          <w:szCs w:val="21"/>
          <w:lang w:eastAsia="en-GB"/>
        </w:rPr>
      </w:pPr>
    </w:p>
    <w:p w14:paraId="601C7996"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Sensitive Issues and Pupil Questions</w:t>
      </w:r>
    </w:p>
    <w:p w14:paraId="3F716189"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Children are encouraged to ask questions in a safe and supportive environment (e.g. through anonymous question boxes). All questions will be acknowledged; however, not all will be answered immediately or directly.</w:t>
      </w:r>
    </w:p>
    <w:p w14:paraId="7BB789C6"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Professional judgement will be used to determine:</w:t>
      </w:r>
    </w:p>
    <w:p w14:paraId="4B2D7C4C" w14:textId="77777777" w:rsidR="008630BA" w:rsidRPr="00F45306" w:rsidRDefault="008630BA" w:rsidP="008630BA">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Whether a question is age-appropriate</w:t>
      </w:r>
    </w:p>
    <w:p w14:paraId="2B0643C1" w14:textId="77777777" w:rsidR="008630BA" w:rsidRPr="00F45306" w:rsidRDefault="008630BA" w:rsidP="008630BA">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Whether it should be addressed later, individually, or referred to parents</w:t>
      </w:r>
    </w:p>
    <w:p w14:paraId="2A621C48"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If a question raises safeguarding concerns, procedures will be followed in line with the school’s Child Protection Policy. No guarantees of confidentiality will be given.</w:t>
      </w:r>
    </w:p>
    <w:p w14:paraId="10E3AF7B" w14:textId="77777777" w:rsidR="008630BA" w:rsidRPr="00F45306" w:rsidRDefault="008630BA" w:rsidP="008630BA">
      <w:pPr>
        <w:spacing w:before="100" w:beforeAutospacing="1" w:after="100" w:afterAutospacing="1" w:line="300" w:lineRule="atLeast"/>
        <w:outlineLvl w:val="2"/>
        <w:rPr>
          <w:rFonts w:ascii="Segoe UI" w:eastAsia="Times New Roman" w:hAnsi="Segoe UI" w:cs="Segoe UI"/>
          <w:b/>
          <w:bCs/>
          <w:sz w:val="27"/>
          <w:szCs w:val="27"/>
          <w:lang w:eastAsia="en-GB"/>
        </w:rPr>
      </w:pPr>
      <w:r w:rsidRPr="00F45306">
        <w:rPr>
          <w:rFonts w:ascii="Segoe UI" w:eastAsia="Times New Roman" w:hAnsi="Segoe UI" w:cs="Segoe UI"/>
          <w:b/>
          <w:bCs/>
          <w:sz w:val="27"/>
          <w:szCs w:val="27"/>
          <w:lang w:eastAsia="en-GB"/>
        </w:rPr>
        <w:t>Topics Not Taught Directly</w:t>
      </w:r>
    </w:p>
    <w:p w14:paraId="09CFB371" w14:textId="77777777" w:rsidR="008630BA" w:rsidRPr="00F45306" w:rsidRDefault="008630BA" w:rsidP="008630B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Abortion</w:t>
      </w:r>
    </w:p>
    <w:p w14:paraId="00239A8C" w14:textId="77777777" w:rsidR="008630BA" w:rsidRPr="00F45306" w:rsidRDefault="008630BA" w:rsidP="008630B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Contraception</w:t>
      </w:r>
    </w:p>
    <w:p w14:paraId="70EC8B94" w14:textId="77777777" w:rsidR="008630BA" w:rsidRPr="00F45306" w:rsidRDefault="008630BA" w:rsidP="008630B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Condoms</w:t>
      </w:r>
    </w:p>
    <w:p w14:paraId="3DB398BD" w14:textId="77777777" w:rsidR="008630BA" w:rsidRPr="00F45306" w:rsidRDefault="008630BA" w:rsidP="008630B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Sexually transmitted infections</w:t>
      </w:r>
    </w:p>
    <w:p w14:paraId="2DF76925" w14:textId="77777777" w:rsidR="008630BA" w:rsidRPr="00F45306" w:rsidRDefault="008630BA" w:rsidP="008630B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Rape</w:t>
      </w:r>
    </w:p>
    <w:p w14:paraId="07898C28" w14:textId="77777777" w:rsidR="008630BA" w:rsidRPr="00F45306" w:rsidRDefault="008630BA" w:rsidP="008630B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Masturbation</w:t>
      </w:r>
    </w:p>
    <w:p w14:paraId="42D29A98" w14:textId="77777777" w:rsidR="008630BA" w:rsidRPr="00F45306" w:rsidRDefault="008630BA" w:rsidP="008630B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Prostitution</w:t>
      </w:r>
    </w:p>
    <w:p w14:paraId="4446D0D6" w14:textId="7D5D6620" w:rsidR="00B52DA4" w:rsidRPr="00B52DA4" w:rsidRDefault="008630BA" w:rsidP="000C047C">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Sexual orientation</w:t>
      </w:r>
    </w:p>
    <w:p w14:paraId="6BC66A6C" w14:textId="77777777" w:rsidR="00B52DA4" w:rsidRPr="00B52DA4" w:rsidRDefault="00B52DA4" w:rsidP="00B52DA4">
      <w:pPr>
        <w:spacing w:before="100" w:beforeAutospacing="1" w:after="100" w:afterAutospacing="1" w:line="300" w:lineRule="atLeast"/>
        <w:outlineLvl w:val="1"/>
        <w:rPr>
          <w:rFonts w:ascii="Segoe UI" w:eastAsia="Times New Roman" w:hAnsi="Segoe UI" w:cs="Segoe UI"/>
          <w:b/>
          <w:bCs/>
          <w:sz w:val="36"/>
          <w:szCs w:val="36"/>
          <w:lang w:eastAsia="en-GB"/>
        </w:rPr>
      </w:pPr>
      <w:r w:rsidRPr="00B52DA4">
        <w:rPr>
          <w:rFonts w:ascii="Segoe UI" w:eastAsia="Times New Roman" w:hAnsi="Segoe UI" w:cs="Segoe UI"/>
          <w:b/>
          <w:bCs/>
          <w:sz w:val="36"/>
          <w:szCs w:val="36"/>
          <w:lang w:eastAsia="en-GB"/>
        </w:rPr>
        <w:t>The Needs of Boys, Girls and Gender</w:t>
      </w:r>
      <w:r w:rsidRPr="00B52DA4">
        <w:rPr>
          <w:rFonts w:ascii="Segoe UI" w:eastAsia="Times New Roman" w:hAnsi="Segoe UI" w:cs="Segoe UI"/>
          <w:b/>
          <w:bCs/>
          <w:sz w:val="36"/>
          <w:szCs w:val="36"/>
          <w:lang w:eastAsia="en-GB"/>
        </w:rPr>
        <w:noBreakHyphen/>
        <w:t>Questioning Pupils</w:t>
      </w:r>
    </w:p>
    <w:p w14:paraId="35ED926B"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Holy Trinity Church of England School ensures that the RSE programme is relevant and accessible to all pupils.</w:t>
      </w:r>
    </w:p>
    <w:p w14:paraId="7616DCF9" w14:textId="77777777" w:rsidR="00B52DA4" w:rsidRPr="00B52DA4" w:rsidRDefault="00B52DA4" w:rsidP="00B52DA4">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Teaching is planned to be relevant to both boys and girls, ensuring that pupils understand physical and emotional changes experienced by all children as they grow and develop.</w:t>
      </w:r>
    </w:p>
    <w:p w14:paraId="66282EF2" w14:textId="77777777" w:rsidR="00B52DA4" w:rsidRPr="00B52DA4" w:rsidRDefault="00B52DA4" w:rsidP="00B52DA4">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Lessons are delivered using inclusive language and resources, enabling access for pupils who may be gender questioning or transgender, while remaining consistent with the school’s Christian ethos.</w:t>
      </w:r>
    </w:p>
    <w:p w14:paraId="2E9DE8BC" w14:textId="77777777" w:rsidR="00B52DA4" w:rsidRPr="00B52DA4" w:rsidRDefault="00B52DA4" w:rsidP="00B52DA4">
      <w:pPr>
        <w:numPr>
          <w:ilvl w:val="0"/>
          <w:numId w:val="23"/>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Staff create a respectful environment where pupils are not stereotyped or judged, and where all pupils are valued as unique individuals.</w:t>
      </w:r>
    </w:p>
    <w:p w14:paraId="7AF64092" w14:textId="77777777" w:rsidR="00B52DA4" w:rsidRPr="00B52DA4" w:rsidRDefault="00B52DA4" w:rsidP="00B52DA4">
      <w:pPr>
        <w:spacing w:before="100" w:beforeAutospacing="1" w:after="100" w:afterAutospacing="1" w:line="300" w:lineRule="atLeast"/>
        <w:outlineLvl w:val="2"/>
        <w:rPr>
          <w:rFonts w:ascii="Segoe UI" w:eastAsia="Times New Roman" w:hAnsi="Segoe UI" w:cs="Segoe UI"/>
          <w:b/>
          <w:bCs/>
          <w:sz w:val="27"/>
          <w:szCs w:val="27"/>
          <w:lang w:eastAsia="en-GB"/>
        </w:rPr>
      </w:pPr>
      <w:r w:rsidRPr="00B52DA4">
        <w:rPr>
          <w:rFonts w:ascii="Segoe UI" w:eastAsia="Times New Roman" w:hAnsi="Segoe UI" w:cs="Segoe UI"/>
          <w:b/>
          <w:bCs/>
          <w:sz w:val="27"/>
          <w:szCs w:val="27"/>
          <w:lang w:eastAsia="en-GB"/>
        </w:rPr>
        <w:t>Online Content and Harmful Influences</w:t>
      </w:r>
    </w:p>
    <w:p w14:paraId="54181DCB"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Teachers support pupils to think critically about online content by:</w:t>
      </w:r>
    </w:p>
    <w:p w14:paraId="3C3BDF38" w14:textId="77777777" w:rsidR="00B52DA4" w:rsidRPr="00B52DA4" w:rsidRDefault="00B52DA4" w:rsidP="00B52DA4">
      <w:pPr>
        <w:numPr>
          <w:ilvl w:val="0"/>
          <w:numId w:val="24"/>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Helping them understand how some content may be harmful or misleading to both men and women</w:t>
      </w:r>
    </w:p>
    <w:p w14:paraId="5FEF4574" w14:textId="77777777" w:rsidR="00B52DA4" w:rsidRPr="00B52DA4" w:rsidRDefault="00B52DA4" w:rsidP="00B52DA4">
      <w:pPr>
        <w:numPr>
          <w:ilvl w:val="0"/>
          <w:numId w:val="24"/>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lastRenderedPageBreak/>
        <w:t>Emphasising respect, dignity and healthy relationships</w:t>
      </w:r>
    </w:p>
    <w:p w14:paraId="7948525F" w14:textId="77777777" w:rsidR="00B52DA4" w:rsidRPr="00B52DA4" w:rsidRDefault="00B52DA4" w:rsidP="00B52DA4">
      <w:pPr>
        <w:numPr>
          <w:ilvl w:val="0"/>
          <w:numId w:val="24"/>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Avoiding the use of stereotypes or stigmatising language</w:t>
      </w:r>
    </w:p>
    <w:p w14:paraId="668D018B" w14:textId="77777777" w:rsidR="00B52DA4" w:rsidRPr="00B52DA4" w:rsidRDefault="00B52DA4" w:rsidP="00B52DA4">
      <w:pPr>
        <w:numPr>
          <w:ilvl w:val="0"/>
          <w:numId w:val="24"/>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Not directly signposting pupils to specific online content or content creators</w:t>
      </w:r>
    </w:p>
    <w:p w14:paraId="4A81153A"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Online safety education focuses on developing resilience, critical thinking and strategies to stay safe, rather than exposure to inappropriate material.</w:t>
      </w:r>
    </w:p>
    <w:p w14:paraId="551822D8" w14:textId="3EAC6E93" w:rsidR="00B52DA4" w:rsidRPr="00B52DA4" w:rsidRDefault="00B52DA4" w:rsidP="00B52DA4">
      <w:pPr>
        <w:spacing w:after="0" w:line="300" w:lineRule="atLeast"/>
        <w:rPr>
          <w:rFonts w:ascii="Segoe UI" w:eastAsia="Times New Roman" w:hAnsi="Segoe UI" w:cs="Segoe UI"/>
          <w:sz w:val="21"/>
          <w:szCs w:val="21"/>
          <w:lang w:eastAsia="en-GB"/>
        </w:rPr>
      </w:pPr>
    </w:p>
    <w:p w14:paraId="19FD8AF8" w14:textId="77777777" w:rsidR="00B52DA4" w:rsidRPr="00B52DA4" w:rsidRDefault="00B52DA4" w:rsidP="00B52DA4">
      <w:pPr>
        <w:spacing w:before="100" w:beforeAutospacing="1" w:after="100" w:afterAutospacing="1" w:line="300" w:lineRule="atLeast"/>
        <w:outlineLvl w:val="1"/>
        <w:rPr>
          <w:rFonts w:ascii="Segoe UI" w:eastAsia="Times New Roman" w:hAnsi="Segoe UI" w:cs="Segoe UI"/>
          <w:b/>
          <w:bCs/>
          <w:sz w:val="36"/>
          <w:szCs w:val="36"/>
          <w:lang w:eastAsia="en-GB"/>
        </w:rPr>
      </w:pPr>
      <w:r w:rsidRPr="00B52DA4">
        <w:rPr>
          <w:rFonts w:ascii="Segoe UI" w:eastAsia="Times New Roman" w:hAnsi="Segoe UI" w:cs="Segoe UI"/>
          <w:b/>
          <w:bCs/>
          <w:sz w:val="36"/>
          <w:szCs w:val="36"/>
          <w:lang w:eastAsia="en-GB"/>
        </w:rPr>
        <w:t>Ethnic, Religious and Cultural Diversity</w:t>
      </w:r>
    </w:p>
    <w:p w14:paraId="2EC8FF0C"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The RSE programme acknowledges and respects the diversity of pupils’ ethnic, religious and cultural backgrounds.</w:t>
      </w:r>
    </w:p>
    <w:p w14:paraId="6FED369D" w14:textId="77777777" w:rsidR="00B52DA4" w:rsidRPr="00B52DA4" w:rsidRDefault="00B52DA4" w:rsidP="00B52DA4">
      <w:pPr>
        <w:numPr>
          <w:ilvl w:val="0"/>
          <w:numId w:val="25"/>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Teaching recognises that attitudes to puberty, relationships and family life may differ between cultures and faiths</w:t>
      </w:r>
    </w:p>
    <w:p w14:paraId="7A551B45" w14:textId="77777777" w:rsidR="00B52DA4" w:rsidRPr="00B52DA4" w:rsidRDefault="00B52DA4" w:rsidP="00B52DA4">
      <w:pPr>
        <w:numPr>
          <w:ilvl w:val="0"/>
          <w:numId w:val="25"/>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A respectful and sensitive approach is taken, promoting understanding and valuing difference</w:t>
      </w:r>
    </w:p>
    <w:p w14:paraId="2E04182F" w14:textId="77777777" w:rsidR="00B52DA4" w:rsidRPr="00B52DA4" w:rsidRDefault="00B52DA4" w:rsidP="00B52DA4">
      <w:pPr>
        <w:numPr>
          <w:ilvl w:val="0"/>
          <w:numId w:val="25"/>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The school takes account of the views of parents and carers where appropriate</w:t>
      </w:r>
    </w:p>
    <w:p w14:paraId="6E208F20" w14:textId="77777777" w:rsidR="00B52DA4" w:rsidRPr="00B52DA4" w:rsidRDefault="00B52DA4" w:rsidP="00B52DA4">
      <w:pPr>
        <w:numPr>
          <w:ilvl w:val="0"/>
          <w:numId w:val="25"/>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Pupils are taught to respect beliefs that may differ from their own while developing shared values of care, respect and responsibility</w:t>
      </w:r>
    </w:p>
    <w:p w14:paraId="434266DE" w14:textId="77777777" w:rsidR="00B52DA4" w:rsidRPr="00B52DA4" w:rsidRDefault="00B52DA4" w:rsidP="00B52DA4">
      <w:pPr>
        <w:spacing w:before="100" w:beforeAutospacing="1" w:after="100" w:afterAutospacing="1" w:line="300" w:lineRule="atLeast"/>
        <w:outlineLvl w:val="1"/>
        <w:rPr>
          <w:rFonts w:ascii="Segoe UI" w:eastAsia="Times New Roman" w:hAnsi="Segoe UI" w:cs="Segoe UI"/>
          <w:b/>
          <w:bCs/>
          <w:sz w:val="36"/>
          <w:szCs w:val="36"/>
          <w:lang w:eastAsia="en-GB"/>
        </w:rPr>
      </w:pPr>
      <w:r w:rsidRPr="00B52DA4">
        <w:rPr>
          <w:rFonts w:ascii="Segoe UI" w:eastAsia="Times New Roman" w:hAnsi="Segoe UI" w:cs="Segoe UI"/>
          <w:b/>
          <w:bCs/>
          <w:sz w:val="36"/>
          <w:szCs w:val="36"/>
          <w:lang w:eastAsia="en-GB"/>
        </w:rPr>
        <w:t>Varying Home Backgrounds and Family Structures</w:t>
      </w:r>
    </w:p>
    <w:p w14:paraId="657136AD"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The RSE programme recognises that pupils come from a wide range of family situations.</w:t>
      </w:r>
    </w:p>
    <w:p w14:paraId="434B777E" w14:textId="77777777" w:rsidR="00B52DA4" w:rsidRPr="00B52DA4" w:rsidRDefault="00B52DA4" w:rsidP="00B52DA4">
      <w:pPr>
        <w:numPr>
          <w:ilvl w:val="0"/>
          <w:numId w:val="26"/>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Teaching and resources reflect a variety of family structures, including single</w:t>
      </w:r>
      <w:r w:rsidRPr="00B52DA4">
        <w:rPr>
          <w:rFonts w:ascii="Segoe UI" w:eastAsia="Times New Roman" w:hAnsi="Segoe UI" w:cs="Segoe UI"/>
          <w:sz w:val="21"/>
          <w:szCs w:val="21"/>
          <w:lang w:eastAsia="en-GB"/>
        </w:rPr>
        <w:noBreakHyphen/>
        <w:t>parent families, blended families, extended families and families with same</w:t>
      </w:r>
      <w:r w:rsidRPr="00B52DA4">
        <w:rPr>
          <w:rFonts w:ascii="Segoe UI" w:eastAsia="Times New Roman" w:hAnsi="Segoe UI" w:cs="Segoe UI"/>
          <w:sz w:val="21"/>
          <w:szCs w:val="21"/>
          <w:lang w:eastAsia="en-GB"/>
        </w:rPr>
        <w:noBreakHyphen/>
        <w:t>sex parents</w:t>
      </w:r>
    </w:p>
    <w:p w14:paraId="41340526" w14:textId="77777777" w:rsidR="00B52DA4" w:rsidRPr="00B52DA4" w:rsidRDefault="00B52DA4" w:rsidP="00B52DA4">
      <w:pPr>
        <w:numPr>
          <w:ilvl w:val="0"/>
          <w:numId w:val="26"/>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No family structure is presented as inferior or unimportant</w:t>
      </w:r>
    </w:p>
    <w:p w14:paraId="03B65D9F" w14:textId="77777777" w:rsidR="00B52DA4" w:rsidRPr="00B52DA4" w:rsidRDefault="00B52DA4" w:rsidP="00B52DA4">
      <w:pPr>
        <w:numPr>
          <w:ilvl w:val="0"/>
          <w:numId w:val="26"/>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Pupils are supported to feel valued and secure regardless of their home background</w:t>
      </w:r>
    </w:p>
    <w:p w14:paraId="063255F0"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 xml:space="preserve">This approach is consistent with </w:t>
      </w:r>
      <w:proofErr w:type="spellStart"/>
      <w:r w:rsidRPr="00B52DA4">
        <w:rPr>
          <w:rFonts w:ascii="Segoe UI" w:eastAsia="Times New Roman" w:hAnsi="Segoe UI" w:cs="Segoe UI"/>
          <w:sz w:val="21"/>
          <w:szCs w:val="21"/>
          <w:lang w:eastAsia="en-GB"/>
        </w:rPr>
        <w:t>DfE</w:t>
      </w:r>
      <w:proofErr w:type="spellEnd"/>
      <w:r w:rsidRPr="00B52DA4">
        <w:rPr>
          <w:rFonts w:ascii="Segoe UI" w:eastAsia="Times New Roman" w:hAnsi="Segoe UI" w:cs="Segoe UI"/>
          <w:sz w:val="21"/>
          <w:szCs w:val="21"/>
          <w:lang w:eastAsia="en-GB"/>
        </w:rPr>
        <w:t xml:space="preserve"> guidance and supports pupils’ emotional wellbeing and sense of belonging.</w:t>
      </w:r>
    </w:p>
    <w:p w14:paraId="23FD0576" w14:textId="77777777" w:rsidR="00B52DA4" w:rsidRPr="00B52DA4" w:rsidRDefault="00B52DA4" w:rsidP="00B52DA4">
      <w:pPr>
        <w:spacing w:before="100" w:beforeAutospacing="1" w:after="100" w:afterAutospacing="1" w:line="300" w:lineRule="atLeast"/>
        <w:outlineLvl w:val="1"/>
        <w:rPr>
          <w:rFonts w:ascii="Segoe UI" w:eastAsia="Times New Roman" w:hAnsi="Segoe UI" w:cs="Segoe UI"/>
          <w:b/>
          <w:bCs/>
          <w:sz w:val="36"/>
          <w:szCs w:val="36"/>
          <w:lang w:eastAsia="en-GB"/>
        </w:rPr>
      </w:pPr>
      <w:r w:rsidRPr="00B52DA4">
        <w:rPr>
          <w:rFonts w:ascii="Segoe UI" w:eastAsia="Times New Roman" w:hAnsi="Segoe UI" w:cs="Segoe UI"/>
          <w:b/>
          <w:bCs/>
          <w:sz w:val="36"/>
          <w:szCs w:val="36"/>
          <w:lang w:eastAsia="en-GB"/>
        </w:rPr>
        <w:t>Sexual Orientation and Creating a Welcoming Environment</w:t>
      </w:r>
    </w:p>
    <w:p w14:paraId="3CC74434"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 xml:space="preserve">While sexual orientation is </w:t>
      </w:r>
      <w:r w:rsidRPr="00B52DA4">
        <w:rPr>
          <w:rFonts w:ascii="Segoe UI" w:eastAsia="Times New Roman" w:hAnsi="Segoe UI" w:cs="Segoe UI"/>
          <w:b/>
          <w:bCs/>
          <w:sz w:val="21"/>
          <w:szCs w:val="21"/>
          <w:lang w:eastAsia="en-GB"/>
        </w:rPr>
        <w:t>not taught as a discrete topic</w:t>
      </w:r>
      <w:r w:rsidRPr="00B52DA4">
        <w:rPr>
          <w:rFonts w:ascii="Segoe UI" w:eastAsia="Times New Roman" w:hAnsi="Segoe UI" w:cs="Segoe UI"/>
          <w:sz w:val="21"/>
          <w:szCs w:val="21"/>
          <w:lang w:eastAsia="en-GB"/>
        </w:rPr>
        <w:t>, the school recognises that:</w:t>
      </w:r>
    </w:p>
    <w:p w14:paraId="43904B8B" w14:textId="77777777" w:rsidR="00B52DA4" w:rsidRPr="00B52DA4" w:rsidRDefault="00B52DA4" w:rsidP="00B52DA4">
      <w:pPr>
        <w:numPr>
          <w:ilvl w:val="0"/>
          <w:numId w:val="27"/>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Some pupils may later identify as gay, lesbian or bisexual</w:t>
      </w:r>
    </w:p>
    <w:p w14:paraId="11AEE65F" w14:textId="77777777" w:rsidR="00B52DA4" w:rsidRPr="00B52DA4" w:rsidRDefault="00B52DA4" w:rsidP="00B52DA4">
      <w:pPr>
        <w:numPr>
          <w:ilvl w:val="0"/>
          <w:numId w:val="27"/>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Pupils may have GLB parents, carers, relatives or friends</w:t>
      </w:r>
    </w:p>
    <w:p w14:paraId="7DC879F0"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The RSE programme:</w:t>
      </w:r>
    </w:p>
    <w:p w14:paraId="0EFAEB92" w14:textId="77777777" w:rsidR="00B52DA4" w:rsidRPr="00B52DA4" w:rsidRDefault="00B52DA4" w:rsidP="00B52DA4">
      <w:pPr>
        <w:numPr>
          <w:ilvl w:val="0"/>
          <w:numId w:val="28"/>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Acknowledges diversity within families and society in an age</w:t>
      </w:r>
      <w:r w:rsidRPr="00B52DA4">
        <w:rPr>
          <w:rFonts w:ascii="Segoe UI" w:eastAsia="Times New Roman" w:hAnsi="Segoe UI" w:cs="Segoe UI"/>
          <w:sz w:val="21"/>
          <w:szCs w:val="21"/>
          <w:lang w:eastAsia="en-GB"/>
        </w:rPr>
        <w:noBreakHyphen/>
        <w:t>appropriate and sensitive way</w:t>
      </w:r>
    </w:p>
    <w:p w14:paraId="4B2BEB6C" w14:textId="77777777" w:rsidR="00B52DA4" w:rsidRPr="00B52DA4" w:rsidRDefault="00B52DA4" w:rsidP="00B52DA4">
      <w:pPr>
        <w:numPr>
          <w:ilvl w:val="0"/>
          <w:numId w:val="28"/>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Puberty education recognises that pupils may begin to experience feelings of attraction as part of normal development</w:t>
      </w:r>
    </w:p>
    <w:p w14:paraId="6EF36E97" w14:textId="77777777" w:rsidR="00B52DA4" w:rsidRPr="00B52DA4" w:rsidRDefault="00B52DA4" w:rsidP="00B52DA4">
      <w:pPr>
        <w:spacing w:before="100" w:beforeAutospacing="1" w:after="100" w:afterAutospacing="1" w:line="300" w:lineRule="atLeast"/>
        <w:outlineLvl w:val="2"/>
        <w:rPr>
          <w:rFonts w:ascii="Segoe UI" w:eastAsia="Times New Roman" w:hAnsi="Segoe UI" w:cs="Segoe UI"/>
          <w:b/>
          <w:bCs/>
          <w:sz w:val="27"/>
          <w:szCs w:val="27"/>
          <w:lang w:eastAsia="en-GB"/>
        </w:rPr>
      </w:pPr>
      <w:r w:rsidRPr="00B52DA4">
        <w:rPr>
          <w:rFonts w:ascii="Segoe UI" w:eastAsia="Times New Roman" w:hAnsi="Segoe UI" w:cs="Segoe UI"/>
          <w:b/>
          <w:bCs/>
          <w:sz w:val="27"/>
          <w:szCs w:val="27"/>
          <w:lang w:eastAsia="en-GB"/>
        </w:rPr>
        <w:t>Homophobic Bullying</w:t>
      </w:r>
    </w:p>
    <w:p w14:paraId="0BE68754"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 xml:space="preserve">Holy Trinity has a </w:t>
      </w:r>
      <w:r w:rsidRPr="00B52DA4">
        <w:rPr>
          <w:rFonts w:ascii="Segoe UI" w:eastAsia="Times New Roman" w:hAnsi="Segoe UI" w:cs="Segoe UI"/>
          <w:b/>
          <w:bCs/>
          <w:sz w:val="21"/>
          <w:szCs w:val="21"/>
          <w:lang w:eastAsia="en-GB"/>
        </w:rPr>
        <w:t>zero</w:t>
      </w:r>
      <w:r w:rsidRPr="00B52DA4">
        <w:rPr>
          <w:rFonts w:ascii="Segoe UI" w:eastAsia="Times New Roman" w:hAnsi="Segoe UI" w:cs="Segoe UI"/>
          <w:b/>
          <w:bCs/>
          <w:sz w:val="21"/>
          <w:szCs w:val="21"/>
          <w:lang w:eastAsia="en-GB"/>
        </w:rPr>
        <w:noBreakHyphen/>
        <w:t>tolerance approach</w:t>
      </w:r>
      <w:r w:rsidRPr="00B52DA4">
        <w:rPr>
          <w:rFonts w:ascii="Segoe UI" w:eastAsia="Times New Roman" w:hAnsi="Segoe UI" w:cs="Segoe UI"/>
          <w:sz w:val="21"/>
          <w:szCs w:val="21"/>
          <w:lang w:eastAsia="en-GB"/>
        </w:rPr>
        <w:t xml:space="preserve"> to homophobic, </w:t>
      </w:r>
      <w:proofErr w:type="spellStart"/>
      <w:r w:rsidRPr="00B52DA4">
        <w:rPr>
          <w:rFonts w:ascii="Segoe UI" w:eastAsia="Times New Roman" w:hAnsi="Segoe UI" w:cs="Segoe UI"/>
          <w:sz w:val="21"/>
          <w:szCs w:val="21"/>
          <w:lang w:eastAsia="en-GB"/>
        </w:rPr>
        <w:t>biphobic</w:t>
      </w:r>
      <w:proofErr w:type="spellEnd"/>
      <w:r w:rsidRPr="00B52DA4">
        <w:rPr>
          <w:rFonts w:ascii="Segoe UI" w:eastAsia="Times New Roman" w:hAnsi="Segoe UI" w:cs="Segoe UI"/>
          <w:sz w:val="21"/>
          <w:szCs w:val="21"/>
          <w:lang w:eastAsia="en-GB"/>
        </w:rPr>
        <w:t xml:space="preserve"> or transphobic bullying. Any such incidents are addressed promptly in line with the school’s Behaviour and Anti</w:t>
      </w:r>
      <w:r w:rsidRPr="00B52DA4">
        <w:rPr>
          <w:rFonts w:ascii="Segoe UI" w:eastAsia="Times New Roman" w:hAnsi="Segoe UI" w:cs="Segoe UI"/>
          <w:sz w:val="21"/>
          <w:szCs w:val="21"/>
          <w:lang w:eastAsia="en-GB"/>
        </w:rPr>
        <w:noBreakHyphen/>
        <w:t>Bullying Policies.</w:t>
      </w:r>
    </w:p>
    <w:p w14:paraId="25E2475B"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The school proactively promotes:</w:t>
      </w:r>
    </w:p>
    <w:p w14:paraId="74D83D7B" w14:textId="77777777" w:rsidR="00B52DA4" w:rsidRPr="00B52DA4" w:rsidRDefault="00B52DA4" w:rsidP="00B52DA4">
      <w:pPr>
        <w:numPr>
          <w:ilvl w:val="0"/>
          <w:numId w:val="29"/>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Respect for all</w:t>
      </w:r>
    </w:p>
    <w:p w14:paraId="26BB8634" w14:textId="77777777" w:rsidR="00B52DA4" w:rsidRPr="00B52DA4" w:rsidRDefault="00B52DA4" w:rsidP="00B52DA4">
      <w:pPr>
        <w:numPr>
          <w:ilvl w:val="0"/>
          <w:numId w:val="29"/>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A caring, inclusive environment</w:t>
      </w:r>
    </w:p>
    <w:p w14:paraId="03184FBD" w14:textId="77777777" w:rsidR="00B52DA4" w:rsidRPr="00B52DA4" w:rsidRDefault="00B52DA4" w:rsidP="00B52DA4">
      <w:pPr>
        <w:numPr>
          <w:ilvl w:val="0"/>
          <w:numId w:val="29"/>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Positive relationships rooted in Christian values</w:t>
      </w:r>
    </w:p>
    <w:p w14:paraId="5E860513" w14:textId="77777777" w:rsidR="00B52DA4" w:rsidRPr="00B52DA4" w:rsidRDefault="00B52DA4" w:rsidP="00B52DA4">
      <w:pPr>
        <w:spacing w:before="100" w:beforeAutospacing="1" w:after="100" w:afterAutospacing="1" w:line="300" w:lineRule="atLeast"/>
        <w:outlineLvl w:val="1"/>
        <w:rPr>
          <w:rFonts w:ascii="Segoe UI" w:eastAsia="Times New Roman" w:hAnsi="Segoe UI" w:cs="Segoe UI"/>
          <w:b/>
          <w:bCs/>
          <w:sz w:val="36"/>
          <w:szCs w:val="36"/>
          <w:lang w:eastAsia="en-GB"/>
        </w:rPr>
      </w:pPr>
      <w:r w:rsidRPr="00B52DA4">
        <w:rPr>
          <w:rFonts w:ascii="Segoe UI" w:eastAsia="Times New Roman" w:hAnsi="Segoe UI" w:cs="Segoe UI"/>
          <w:b/>
          <w:bCs/>
          <w:sz w:val="36"/>
          <w:szCs w:val="36"/>
          <w:lang w:eastAsia="en-GB"/>
        </w:rPr>
        <w:t>Special Educational Needs and Disabilities (SEND)</w:t>
      </w:r>
    </w:p>
    <w:p w14:paraId="567D8025"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The needs of pupils with special educational needs or disabilities are met through:</w:t>
      </w:r>
    </w:p>
    <w:p w14:paraId="27A9E7E8" w14:textId="77777777" w:rsidR="00B52DA4" w:rsidRPr="00B52DA4" w:rsidRDefault="00B52DA4" w:rsidP="00B52DA4">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Differentiated teaching approaches</w:t>
      </w:r>
    </w:p>
    <w:p w14:paraId="3C32684D" w14:textId="77777777" w:rsidR="00B52DA4" w:rsidRPr="00B52DA4" w:rsidRDefault="00B52DA4" w:rsidP="00B52DA4">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Adapted resources and materials</w:t>
      </w:r>
    </w:p>
    <w:p w14:paraId="74D83493" w14:textId="77777777" w:rsidR="00B52DA4" w:rsidRPr="00B52DA4" w:rsidRDefault="00B52DA4" w:rsidP="00B52DA4">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Appropriate adult support</w:t>
      </w:r>
    </w:p>
    <w:p w14:paraId="2565ED1B" w14:textId="77777777" w:rsidR="00B52DA4" w:rsidRPr="00B52DA4" w:rsidRDefault="00B52DA4" w:rsidP="00B52DA4">
      <w:pPr>
        <w:numPr>
          <w:ilvl w:val="0"/>
          <w:numId w:val="30"/>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 xml:space="preserve">Close liaison with the </w:t>
      </w:r>
      <w:proofErr w:type="spellStart"/>
      <w:r w:rsidRPr="00B52DA4">
        <w:rPr>
          <w:rFonts w:ascii="Segoe UI" w:eastAsia="Times New Roman" w:hAnsi="Segoe UI" w:cs="Segoe UI"/>
          <w:sz w:val="21"/>
          <w:szCs w:val="21"/>
          <w:lang w:eastAsia="en-GB"/>
        </w:rPr>
        <w:t>SENDCo</w:t>
      </w:r>
      <w:proofErr w:type="spellEnd"/>
    </w:p>
    <w:p w14:paraId="5245E878"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Teaching is tailored to ensure all pupils can access learning appropriately, including those with learning, emotional, behavioural or physical needs.</w:t>
      </w:r>
    </w:p>
    <w:p w14:paraId="56399B93" w14:textId="77777777" w:rsidR="00B52DA4" w:rsidRPr="00B52DA4" w:rsidRDefault="00B52DA4" w:rsidP="00B52DA4">
      <w:pPr>
        <w:spacing w:before="100" w:beforeAutospacing="1" w:after="100" w:afterAutospacing="1" w:line="300" w:lineRule="atLeast"/>
        <w:outlineLvl w:val="1"/>
        <w:rPr>
          <w:rFonts w:ascii="Segoe UI" w:eastAsia="Times New Roman" w:hAnsi="Segoe UI" w:cs="Segoe UI"/>
          <w:b/>
          <w:bCs/>
          <w:sz w:val="36"/>
          <w:szCs w:val="36"/>
          <w:lang w:eastAsia="en-GB"/>
        </w:rPr>
      </w:pPr>
      <w:r w:rsidRPr="00B52DA4">
        <w:rPr>
          <w:rFonts w:ascii="Segoe UI" w:eastAsia="Times New Roman" w:hAnsi="Segoe UI" w:cs="Segoe UI"/>
          <w:b/>
          <w:bCs/>
          <w:sz w:val="36"/>
          <w:szCs w:val="36"/>
          <w:lang w:eastAsia="en-GB"/>
        </w:rPr>
        <w:t>Pupils Using Alternative Methods of Communication</w:t>
      </w:r>
    </w:p>
    <w:p w14:paraId="7B1228D2" w14:textId="77777777" w:rsidR="00B52DA4" w:rsidRPr="00B52DA4"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For pupils with visual, hearing, physical or communication impairments:</w:t>
      </w:r>
    </w:p>
    <w:p w14:paraId="02B4F901" w14:textId="77777777" w:rsidR="00B52DA4" w:rsidRPr="00B52DA4" w:rsidRDefault="00B52DA4" w:rsidP="00B52DA4">
      <w:pPr>
        <w:numPr>
          <w:ilvl w:val="0"/>
          <w:numId w:val="31"/>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Teaching approaches and resources are adapted as needed</w:t>
      </w:r>
    </w:p>
    <w:p w14:paraId="73C14073" w14:textId="77777777" w:rsidR="00B52DA4" w:rsidRPr="00B52DA4" w:rsidRDefault="00B52DA4" w:rsidP="00B52DA4">
      <w:pPr>
        <w:numPr>
          <w:ilvl w:val="0"/>
          <w:numId w:val="31"/>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Visual support, simplified language and alternative communication strategies are used where appropriate</w:t>
      </w:r>
    </w:p>
    <w:p w14:paraId="57D2789C" w14:textId="77777777" w:rsidR="00B52DA4" w:rsidRPr="00B52DA4" w:rsidRDefault="00B52DA4" w:rsidP="00B52DA4">
      <w:pPr>
        <w:numPr>
          <w:ilvl w:val="0"/>
          <w:numId w:val="31"/>
        </w:num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SCARF resources are adapted to ensure accessibility</w:t>
      </w:r>
    </w:p>
    <w:p w14:paraId="1BB10414" w14:textId="35B53A3E" w:rsidR="008630BA" w:rsidRPr="00F45306" w:rsidRDefault="00B52DA4" w:rsidP="00B52DA4">
      <w:pPr>
        <w:spacing w:before="100" w:beforeAutospacing="1" w:after="100" w:afterAutospacing="1" w:line="300" w:lineRule="atLeast"/>
        <w:rPr>
          <w:rFonts w:ascii="Segoe UI" w:eastAsia="Times New Roman" w:hAnsi="Segoe UI" w:cs="Segoe UI"/>
          <w:sz w:val="21"/>
          <w:szCs w:val="21"/>
          <w:lang w:eastAsia="en-GB"/>
        </w:rPr>
      </w:pPr>
      <w:r w:rsidRPr="00B52DA4">
        <w:rPr>
          <w:rFonts w:ascii="Segoe UI" w:eastAsia="Times New Roman" w:hAnsi="Segoe UI" w:cs="Segoe UI"/>
          <w:sz w:val="21"/>
          <w:szCs w:val="21"/>
          <w:lang w:eastAsia="en-GB"/>
        </w:rPr>
        <w:t>All pupils are supported to participate meaningfully in RSE learning.</w:t>
      </w:r>
    </w:p>
    <w:p w14:paraId="70F633B4"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Use of External Providers</w:t>
      </w:r>
    </w:p>
    <w:p w14:paraId="302A6253"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 xml:space="preserve">RSE is delivered through the </w:t>
      </w:r>
      <w:r w:rsidRPr="00F45306">
        <w:rPr>
          <w:rFonts w:ascii="Segoe UI" w:eastAsia="Times New Roman" w:hAnsi="Segoe UI" w:cs="Segoe UI"/>
          <w:b/>
          <w:bCs/>
          <w:sz w:val="21"/>
          <w:szCs w:val="21"/>
          <w:lang w:eastAsia="en-GB"/>
        </w:rPr>
        <w:t>Coram Life Education SCARF</w:t>
      </w:r>
      <w:r w:rsidRPr="00F45306">
        <w:rPr>
          <w:rFonts w:ascii="Segoe UI" w:eastAsia="Times New Roman" w:hAnsi="Segoe UI" w:cs="Segoe UI"/>
          <w:sz w:val="21"/>
          <w:szCs w:val="21"/>
          <w:lang w:eastAsia="en-GB"/>
        </w:rPr>
        <w:t xml:space="preserve"> programme. Any external providers must:</w:t>
      </w:r>
    </w:p>
    <w:p w14:paraId="650ACD36" w14:textId="77777777" w:rsidR="008630BA" w:rsidRPr="00F45306" w:rsidRDefault="008630BA" w:rsidP="008630BA">
      <w:pPr>
        <w:numPr>
          <w:ilvl w:val="0"/>
          <w:numId w:val="21"/>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Align with the school’s Christian ethos</w:t>
      </w:r>
    </w:p>
    <w:p w14:paraId="6A6F8042" w14:textId="77777777" w:rsidR="008630BA" w:rsidRPr="00F45306" w:rsidRDefault="008630BA" w:rsidP="008630BA">
      <w:pPr>
        <w:numPr>
          <w:ilvl w:val="0"/>
          <w:numId w:val="21"/>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Follow the agreed curriculum and policy</w:t>
      </w:r>
    </w:p>
    <w:p w14:paraId="5298568B" w14:textId="77777777" w:rsidR="008630BA" w:rsidRPr="00F45306" w:rsidRDefault="008630BA" w:rsidP="008630BA">
      <w:pPr>
        <w:numPr>
          <w:ilvl w:val="0"/>
          <w:numId w:val="21"/>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Be properly supervised</w:t>
      </w:r>
    </w:p>
    <w:p w14:paraId="393CE1EC" w14:textId="417D1569" w:rsidR="008630BA" w:rsidRPr="00F45306" w:rsidRDefault="008630BA" w:rsidP="008630BA">
      <w:pPr>
        <w:spacing w:after="0" w:line="300" w:lineRule="atLeast"/>
        <w:rPr>
          <w:rFonts w:ascii="Segoe UI" w:eastAsia="Times New Roman" w:hAnsi="Segoe UI" w:cs="Segoe UI"/>
          <w:sz w:val="21"/>
          <w:szCs w:val="21"/>
          <w:lang w:eastAsia="en-GB"/>
        </w:rPr>
      </w:pPr>
    </w:p>
    <w:p w14:paraId="6FB3E2E3"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Right of Withdrawal</w:t>
      </w:r>
    </w:p>
    <w:p w14:paraId="63141B98" w14:textId="77777777"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 xml:space="preserve">Parents may withdraw their child from all or part of </w:t>
      </w:r>
      <w:r w:rsidRPr="00F45306">
        <w:rPr>
          <w:rFonts w:ascii="Segoe UI" w:eastAsia="Times New Roman" w:hAnsi="Segoe UI" w:cs="Segoe UI"/>
          <w:b/>
          <w:bCs/>
          <w:sz w:val="21"/>
          <w:szCs w:val="21"/>
          <w:lang w:eastAsia="en-GB"/>
        </w:rPr>
        <w:t>sex education</w:t>
      </w:r>
      <w:r w:rsidRPr="00F45306">
        <w:rPr>
          <w:rFonts w:ascii="Segoe UI" w:eastAsia="Times New Roman" w:hAnsi="Segoe UI" w:cs="Segoe UI"/>
          <w:sz w:val="21"/>
          <w:szCs w:val="21"/>
          <w:lang w:eastAsia="en-GB"/>
        </w:rPr>
        <w:t>, except content taught through the National Curriculum for Science. Relationships and Health Education are compulsory.</w:t>
      </w:r>
    </w:p>
    <w:p w14:paraId="15737D40" w14:textId="47EAC31D" w:rsidR="008630BA" w:rsidRPr="00F45306" w:rsidRDefault="008630BA" w:rsidP="008630BA">
      <w:p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Parents wishing to withdraw sh</w:t>
      </w:r>
      <w:r w:rsidR="005525BE">
        <w:rPr>
          <w:rFonts w:ascii="Segoe UI" w:eastAsia="Times New Roman" w:hAnsi="Segoe UI" w:cs="Segoe UI"/>
          <w:sz w:val="21"/>
          <w:szCs w:val="21"/>
          <w:lang w:eastAsia="en-GB"/>
        </w:rPr>
        <w:t>ould discuss this with the RSE Subject Leader and Head teacher.</w:t>
      </w:r>
    </w:p>
    <w:p w14:paraId="0A98AA5D" w14:textId="76AB21ED" w:rsidR="008630BA" w:rsidRPr="00F45306" w:rsidRDefault="008630BA" w:rsidP="008630BA">
      <w:pPr>
        <w:spacing w:after="0" w:line="300" w:lineRule="atLeast"/>
        <w:rPr>
          <w:rFonts w:ascii="Segoe UI" w:eastAsia="Times New Roman" w:hAnsi="Segoe UI" w:cs="Segoe UI"/>
          <w:sz w:val="21"/>
          <w:szCs w:val="21"/>
          <w:lang w:eastAsia="en-GB"/>
        </w:rPr>
      </w:pPr>
    </w:p>
    <w:p w14:paraId="1DCC6869" w14:textId="77777777" w:rsidR="008630BA" w:rsidRPr="00F45306" w:rsidRDefault="008630BA" w:rsidP="008630BA">
      <w:pPr>
        <w:spacing w:before="100" w:beforeAutospacing="1" w:after="100" w:afterAutospacing="1" w:line="300" w:lineRule="atLeast"/>
        <w:outlineLvl w:val="1"/>
        <w:rPr>
          <w:rFonts w:ascii="Segoe UI" w:eastAsia="Times New Roman" w:hAnsi="Segoe UI" w:cs="Segoe UI"/>
          <w:b/>
          <w:bCs/>
          <w:sz w:val="36"/>
          <w:szCs w:val="36"/>
          <w:lang w:eastAsia="en-GB"/>
        </w:rPr>
      </w:pPr>
      <w:r w:rsidRPr="00F45306">
        <w:rPr>
          <w:rFonts w:ascii="Segoe UI" w:eastAsia="Times New Roman" w:hAnsi="Segoe UI" w:cs="Segoe UI"/>
          <w:b/>
          <w:bCs/>
          <w:sz w:val="36"/>
          <w:szCs w:val="36"/>
          <w:lang w:eastAsia="en-GB"/>
        </w:rPr>
        <w:t>Monitoring and Evaluation</w:t>
      </w:r>
    </w:p>
    <w:p w14:paraId="45CE4794" w14:textId="77777777" w:rsidR="008630BA" w:rsidRPr="00F45306" w:rsidRDefault="008630BA" w:rsidP="008630BA">
      <w:pPr>
        <w:numPr>
          <w:ilvl w:val="0"/>
          <w:numId w:val="22"/>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The RSE/PSHE Co</w:t>
      </w:r>
      <w:r w:rsidRPr="00F45306">
        <w:rPr>
          <w:rFonts w:ascii="Segoe UI" w:eastAsia="Times New Roman" w:hAnsi="Segoe UI" w:cs="Segoe UI"/>
          <w:sz w:val="21"/>
          <w:szCs w:val="21"/>
          <w:lang w:eastAsia="en-GB"/>
        </w:rPr>
        <w:noBreakHyphen/>
        <w:t>ordinator oversees implementation</w:t>
      </w:r>
    </w:p>
    <w:p w14:paraId="159CE4E4" w14:textId="77777777" w:rsidR="008630BA" w:rsidRPr="00F45306" w:rsidRDefault="008630BA" w:rsidP="008630BA">
      <w:pPr>
        <w:numPr>
          <w:ilvl w:val="0"/>
          <w:numId w:val="22"/>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The Senior Management Team and Governing Body monitor and review effectiveness</w:t>
      </w:r>
    </w:p>
    <w:p w14:paraId="3F05B66D" w14:textId="77777777" w:rsidR="008630BA" w:rsidRPr="00F45306" w:rsidRDefault="008630BA" w:rsidP="008630BA">
      <w:pPr>
        <w:numPr>
          <w:ilvl w:val="0"/>
          <w:numId w:val="22"/>
        </w:numPr>
        <w:spacing w:before="100" w:beforeAutospacing="1" w:after="100" w:afterAutospacing="1" w:line="300" w:lineRule="atLeast"/>
        <w:rPr>
          <w:rFonts w:ascii="Segoe UI" w:eastAsia="Times New Roman" w:hAnsi="Segoe UI" w:cs="Segoe UI"/>
          <w:sz w:val="21"/>
          <w:szCs w:val="21"/>
          <w:lang w:eastAsia="en-GB"/>
        </w:rPr>
      </w:pPr>
      <w:r w:rsidRPr="00F45306">
        <w:rPr>
          <w:rFonts w:ascii="Segoe UI" w:eastAsia="Times New Roman" w:hAnsi="Segoe UI" w:cs="Segoe UI"/>
          <w:sz w:val="21"/>
          <w:szCs w:val="21"/>
          <w:lang w:eastAsia="en-GB"/>
        </w:rPr>
        <w:t>The policy is reviewed regularly to ensure continued relevance and compliance</w:t>
      </w:r>
    </w:p>
    <w:p w14:paraId="75DEC479" w14:textId="04883A43" w:rsidR="3701AC73" w:rsidRDefault="3701AC73" w:rsidP="3701AC73">
      <w:pPr>
        <w:shd w:val="clear" w:color="auto" w:fill="FFFFFF" w:themeFill="background1"/>
        <w:spacing w:line="240" w:lineRule="auto"/>
        <w:rPr>
          <w:rFonts w:eastAsia="Times New Roman"/>
          <w:sz w:val="24"/>
          <w:szCs w:val="24"/>
          <w:lang w:eastAsia="en-GB"/>
        </w:rPr>
      </w:pPr>
    </w:p>
    <w:p w14:paraId="4679E083" w14:textId="5ECCBC26" w:rsidR="00112983" w:rsidRDefault="00347BDC" w:rsidP="555CD189">
      <w:pPr>
        <w:shd w:val="clear" w:color="auto" w:fill="FFFFFF" w:themeFill="background1"/>
        <w:spacing w:line="240" w:lineRule="auto"/>
        <w:textAlignment w:val="baseline"/>
        <w:rPr>
          <w:rFonts w:eastAsia="Times New Roman"/>
          <w:sz w:val="24"/>
          <w:szCs w:val="24"/>
          <w:lang w:eastAsia="en-GB"/>
        </w:rPr>
      </w:pPr>
      <w:r w:rsidRPr="555CD189">
        <w:rPr>
          <w:rFonts w:eastAsia="Times New Roman"/>
          <w:sz w:val="24"/>
          <w:szCs w:val="24"/>
          <w:lang w:eastAsia="en-GB"/>
        </w:rPr>
        <w:t xml:space="preserve">Updated </w:t>
      </w:r>
      <w:r w:rsidR="2BDB8003" w:rsidRPr="555CD189">
        <w:rPr>
          <w:rFonts w:eastAsia="Times New Roman"/>
          <w:sz w:val="24"/>
          <w:szCs w:val="24"/>
          <w:lang w:eastAsia="en-GB"/>
        </w:rPr>
        <w:t>May 2028</w:t>
      </w:r>
    </w:p>
    <w:p w14:paraId="18C18FB1" w14:textId="4195C224" w:rsidR="00347BDC" w:rsidRDefault="00347BDC" w:rsidP="555CD189">
      <w:pPr>
        <w:shd w:val="clear" w:color="auto" w:fill="FFFFFF" w:themeFill="background1"/>
        <w:spacing w:line="240" w:lineRule="auto"/>
        <w:textAlignment w:val="baseline"/>
        <w:rPr>
          <w:rFonts w:eastAsia="Times New Roman"/>
          <w:sz w:val="24"/>
          <w:szCs w:val="24"/>
          <w:lang w:eastAsia="en-GB"/>
        </w:rPr>
      </w:pPr>
      <w:r w:rsidRPr="555CD189">
        <w:rPr>
          <w:rFonts w:eastAsia="Times New Roman"/>
          <w:sz w:val="24"/>
          <w:szCs w:val="24"/>
          <w:lang w:eastAsia="en-GB"/>
        </w:rPr>
        <w:t xml:space="preserve">Needs to be updated </w:t>
      </w:r>
      <w:r w:rsidR="44F083FC" w:rsidRPr="555CD189">
        <w:rPr>
          <w:rFonts w:eastAsia="Times New Roman"/>
          <w:sz w:val="24"/>
          <w:szCs w:val="24"/>
          <w:lang w:eastAsia="en-GB"/>
        </w:rPr>
        <w:t>May</w:t>
      </w:r>
      <w:r w:rsidRPr="555CD189">
        <w:rPr>
          <w:rFonts w:eastAsia="Times New Roman"/>
          <w:sz w:val="24"/>
          <w:szCs w:val="24"/>
          <w:lang w:eastAsia="en-GB"/>
        </w:rPr>
        <w:t xml:space="preserve"> 202</w:t>
      </w:r>
      <w:r w:rsidR="32F03444" w:rsidRPr="555CD189">
        <w:rPr>
          <w:rFonts w:eastAsia="Times New Roman"/>
          <w:sz w:val="24"/>
          <w:szCs w:val="24"/>
          <w:lang w:eastAsia="en-GB"/>
        </w:rPr>
        <w:t>8</w:t>
      </w:r>
    </w:p>
    <w:p w14:paraId="3DEEC669" w14:textId="77777777" w:rsidR="00D7076B" w:rsidRDefault="00D7076B" w:rsidP="008D7066">
      <w:pPr>
        <w:shd w:val="clear" w:color="auto" w:fill="FFFFFF"/>
        <w:spacing w:line="240" w:lineRule="auto"/>
        <w:textAlignment w:val="baseline"/>
        <w:rPr>
          <w:rFonts w:eastAsia="Times New Roman" w:cstheme="minorHAnsi"/>
          <w:sz w:val="24"/>
          <w:szCs w:val="24"/>
          <w:lang w:eastAsia="en-GB"/>
        </w:rPr>
      </w:pPr>
    </w:p>
    <w:p w14:paraId="3656B9AB" w14:textId="77777777" w:rsidR="00D7076B" w:rsidRDefault="00D7076B" w:rsidP="008D7066">
      <w:pPr>
        <w:shd w:val="clear" w:color="auto" w:fill="FFFFFF"/>
        <w:spacing w:line="240" w:lineRule="auto"/>
        <w:textAlignment w:val="baseline"/>
        <w:rPr>
          <w:rFonts w:eastAsia="Times New Roman" w:cstheme="minorHAnsi"/>
          <w:sz w:val="24"/>
          <w:szCs w:val="24"/>
          <w:lang w:eastAsia="en-GB"/>
        </w:rPr>
      </w:pPr>
    </w:p>
    <w:p w14:paraId="45FB0818" w14:textId="77777777" w:rsidR="00D163C4" w:rsidRDefault="00D163C4" w:rsidP="00D163C4">
      <w:pPr>
        <w:rPr>
          <w:rFonts w:ascii="Arial" w:hAnsi="Arial" w:cs="Arial"/>
          <w:color w:val="000000"/>
        </w:rPr>
      </w:pPr>
    </w:p>
    <w:p w14:paraId="049F31CB" w14:textId="77777777" w:rsidR="00D163C4" w:rsidRPr="00F07556" w:rsidRDefault="00D163C4" w:rsidP="008D7066">
      <w:pPr>
        <w:shd w:val="clear" w:color="auto" w:fill="FFFFFF"/>
        <w:spacing w:line="240" w:lineRule="auto"/>
        <w:textAlignment w:val="baseline"/>
        <w:rPr>
          <w:rFonts w:eastAsia="Times New Roman" w:cstheme="minorHAnsi"/>
          <w:sz w:val="24"/>
          <w:szCs w:val="24"/>
          <w:lang w:eastAsia="en-GB"/>
        </w:rPr>
      </w:pPr>
    </w:p>
    <w:p w14:paraId="53128261" w14:textId="77777777" w:rsidR="008D7066" w:rsidRPr="00F07556" w:rsidRDefault="008D7066" w:rsidP="008D7066">
      <w:pPr>
        <w:rPr>
          <w:rFonts w:cstheme="minorHAnsi"/>
          <w:sz w:val="28"/>
          <w:szCs w:val="28"/>
        </w:rPr>
      </w:pPr>
    </w:p>
    <w:p w14:paraId="62486C05" w14:textId="77777777" w:rsidR="00E51072" w:rsidRPr="00F07556" w:rsidRDefault="00C50CEB" w:rsidP="008D7066">
      <w:pPr>
        <w:jc w:val="center"/>
        <w:rPr>
          <w:rFonts w:cstheme="minorHAnsi"/>
          <w:sz w:val="28"/>
          <w:szCs w:val="28"/>
        </w:rPr>
      </w:pPr>
    </w:p>
    <w:p w14:paraId="4101652C" w14:textId="77777777" w:rsidR="008D7066" w:rsidRPr="00F07556" w:rsidRDefault="008D7066">
      <w:pPr>
        <w:jc w:val="center"/>
        <w:rPr>
          <w:rFonts w:cstheme="minorHAnsi"/>
          <w:sz w:val="28"/>
          <w:szCs w:val="28"/>
        </w:rPr>
      </w:pPr>
    </w:p>
    <w:sectPr w:rsidR="008D7066" w:rsidRPr="00F07556" w:rsidSect="00C7558A">
      <w:headerReference w:type="default" r:id="rId10"/>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1D779" w14:textId="77777777" w:rsidR="008D7066" w:rsidRDefault="008D7066" w:rsidP="008D7066">
      <w:pPr>
        <w:spacing w:after="0" w:line="240" w:lineRule="auto"/>
      </w:pPr>
      <w:r>
        <w:separator/>
      </w:r>
    </w:p>
  </w:endnote>
  <w:endnote w:type="continuationSeparator" w:id="0">
    <w:p w14:paraId="3CF2D8B6" w14:textId="77777777" w:rsidR="008D7066" w:rsidRDefault="008D7066" w:rsidP="008D7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78278" w14:textId="77777777" w:rsidR="008D7066" w:rsidRDefault="008D7066" w:rsidP="008D7066">
      <w:pPr>
        <w:spacing w:after="0" w:line="240" w:lineRule="auto"/>
      </w:pPr>
      <w:r>
        <w:separator/>
      </w:r>
    </w:p>
  </w:footnote>
  <w:footnote w:type="continuationSeparator" w:id="0">
    <w:p w14:paraId="1FC39945" w14:textId="77777777" w:rsidR="008D7066" w:rsidRDefault="008D7066" w:rsidP="008D7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6051C" w14:textId="77777777" w:rsidR="008D7066" w:rsidRDefault="008D7066" w:rsidP="008D7066">
    <w:pPr>
      <w:pStyle w:val="Header"/>
      <w:jc w:val="center"/>
      <w:rPr>
        <w:sz w:val="28"/>
      </w:rPr>
    </w:pPr>
    <w:r w:rsidRPr="008D7066">
      <w:rPr>
        <w:sz w:val="28"/>
      </w:rPr>
      <w:t>Burnley Holy Trinity Church of England Primary School</w:t>
    </w:r>
  </w:p>
  <w:p w14:paraId="4B99056E" w14:textId="77777777" w:rsidR="008D7066" w:rsidRPr="008D7066" w:rsidRDefault="008D7066" w:rsidP="008D7066">
    <w:pPr>
      <w:pStyle w:val="Header"/>
      <w:jc w:val="center"/>
      <w:rPr>
        <w:sz w:val="28"/>
      </w:rPr>
    </w:pPr>
  </w:p>
  <w:p w14:paraId="1299C43A" w14:textId="77777777" w:rsidR="008D7066" w:rsidRDefault="008D7066" w:rsidP="008D7066">
    <w:pPr>
      <w:pStyle w:val="Header"/>
      <w:jc w:val="center"/>
    </w:pPr>
    <w:r w:rsidRPr="008D7066">
      <w:rPr>
        <w:noProof/>
        <w:lang w:eastAsia="en-GB"/>
      </w:rPr>
      <w:drawing>
        <wp:inline distT="0" distB="0" distL="0" distR="0" wp14:anchorId="5C1CFAD7" wp14:editId="07777777">
          <wp:extent cx="533400" cy="762000"/>
          <wp:effectExtent l="0" t="0" r="0" b="0"/>
          <wp:docPr id="1" name="Picture 1" descr="C:\Users\jenre\AppData\Local\Packages\Microsoft.MicrosoftEdge_8wekyb3d8bbwe\TempState\Download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re\AppData\Local\Packages\Microsoft.MicrosoftEdge_8wekyb3d8bbwe\TempState\Downloads\image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p>
  <w:p w14:paraId="4DDBEF00" w14:textId="77777777" w:rsidR="008D7066" w:rsidRDefault="008D7066" w:rsidP="008D7066">
    <w:pPr>
      <w:pStyle w:val="Header"/>
      <w:jc w:val="center"/>
    </w:pPr>
  </w:p>
</w:hdr>
</file>

<file path=word/intelligence2.xml><?xml version="1.0" encoding="utf-8"?>
<int2:intelligence xmlns:int2="http://schemas.microsoft.com/office/intelligence/2020/intelligence">
  <int2:observations>
    <int2:bookmark int2:bookmarkName="_Int_MUY2W7Sv" int2:invalidationBookmarkName="" int2:hashCode="PHWk9zV+jgHp9c" int2:id="Qz1EzZAr">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F781F"/>
    <w:multiLevelType w:val="multilevel"/>
    <w:tmpl w:val="263C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13C0E"/>
    <w:multiLevelType w:val="hybridMultilevel"/>
    <w:tmpl w:val="6EBE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B4F2D"/>
    <w:multiLevelType w:val="hybridMultilevel"/>
    <w:tmpl w:val="8C98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A6014"/>
    <w:multiLevelType w:val="hybridMultilevel"/>
    <w:tmpl w:val="3E38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3EA74"/>
    <w:multiLevelType w:val="hybridMultilevel"/>
    <w:tmpl w:val="361079EA"/>
    <w:lvl w:ilvl="0" w:tplc="891EE58A">
      <w:start w:val="1"/>
      <w:numFmt w:val="bullet"/>
      <w:lvlText w:val="·"/>
      <w:lvlJc w:val="left"/>
      <w:pPr>
        <w:ind w:left="720" w:hanging="360"/>
      </w:pPr>
      <w:rPr>
        <w:rFonts w:ascii="Symbol" w:hAnsi="Symbol" w:hint="default"/>
      </w:rPr>
    </w:lvl>
    <w:lvl w:ilvl="1" w:tplc="66624714">
      <w:start w:val="1"/>
      <w:numFmt w:val="bullet"/>
      <w:lvlText w:val="o"/>
      <w:lvlJc w:val="left"/>
      <w:pPr>
        <w:ind w:left="1440" w:hanging="360"/>
      </w:pPr>
      <w:rPr>
        <w:rFonts w:ascii="Courier New" w:hAnsi="Courier New" w:hint="default"/>
      </w:rPr>
    </w:lvl>
    <w:lvl w:ilvl="2" w:tplc="2C6A6528">
      <w:start w:val="1"/>
      <w:numFmt w:val="bullet"/>
      <w:lvlText w:val=""/>
      <w:lvlJc w:val="left"/>
      <w:pPr>
        <w:ind w:left="2160" w:hanging="360"/>
      </w:pPr>
      <w:rPr>
        <w:rFonts w:ascii="Wingdings" w:hAnsi="Wingdings" w:hint="default"/>
      </w:rPr>
    </w:lvl>
    <w:lvl w:ilvl="3" w:tplc="0D1671D6">
      <w:start w:val="1"/>
      <w:numFmt w:val="bullet"/>
      <w:lvlText w:val=""/>
      <w:lvlJc w:val="left"/>
      <w:pPr>
        <w:ind w:left="2880" w:hanging="360"/>
      </w:pPr>
      <w:rPr>
        <w:rFonts w:ascii="Symbol" w:hAnsi="Symbol" w:hint="default"/>
      </w:rPr>
    </w:lvl>
    <w:lvl w:ilvl="4" w:tplc="8CD8C16A">
      <w:start w:val="1"/>
      <w:numFmt w:val="bullet"/>
      <w:lvlText w:val="o"/>
      <w:lvlJc w:val="left"/>
      <w:pPr>
        <w:ind w:left="3600" w:hanging="360"/>
      </w:pPr>
      <w:rPr>
        <w:rFonts w:ascii="Courier New" w:hAnsi="Courier New" w:hint="default"/>
      </w:rPr>
    </w:lvl>
    <w:lvl w:ilvl="5" w:tplc="9454FAAC">
      <w:start w:val="1"/>
      <w:numFmt w:val="bullet"/>
      <w:lvlText w:val=""/>
      <w:lvlJc w:val="left"/>
      <w:pPr>
        <w:ind w:left="4320" w:hanging="360"/>
      </w:pPr>
      <w:rPr>
        <w:rFonts w:ascii="Wingdings" w:hAnsi="Wingdings" w:hint="default"/>
      </w:rPr>
    </w:lvl>
    <w:lvl w:ilvl="6" w:tplc="38D259C0">
      <w:start w:val="1"/>
      <w:numFmt w:val="bullet"/>
      <w:lvlText w:val=""/>
      <w:lvlJc w:val="left"/>
      <w:pPr>
        <w:ind w:left="5040" w:hanging="360"/>
      </w:pPr>
      <w:rPr>
        <w:rFonts w:ascii="Symbol" w:hAnsi="Symbol" w:hint="default"/>
      </w:rPr>
    </w:lvl>
    <w:lvl w:ilvl="7" w:tplc="7960F418">
      <w:start w:val="1"/>
      <w:numFmt w:val="bullet"/>
      <w:lvlText w:val="o"/>
      <w:lvlJc w:val="left"/>
      <w:pPr>
        <w:ind w:left="5760" w:hanging="360"/>
      </w:pPr>
      <w:rPr>
        <w:rFonts w:ascii="Courier New" w:hAnsi="Courier New" w:hint="default"/>
      </w:rPr>
    </w:lvl>
    <w:lvl w:ilvl="8" w:tplc="CF188C14">
      <w:start w:val="1"/>
      <w:numFmt w:val="bullet"/>
      <w:lvlText w:val=""/>
      <w:lvlJc w:val="left"/>
      <w:pPr>
        <w:ind w:left="6480" w:hanging="360"/>
      </w:pPr>
      <w:rPr>
        <w:rFonts w:ascii="Wingdings" w:hAnsi="Wingdings" w:hint="default"/>
      </w:rPr>
    </w:lvl>
  </w:abstractNum>
  <w:abstractNum w:abstractNumId="5" w15:restartNumberingAfterBreak="0">
    <w:nsid w:val="15674259"/>
    <w:multiLevelType w:val="multilevel"/>
    <w:tmpl w:val="FE942B56"/>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0C484E"/>
    <w:multiLevelType w:val="multilevel"/>
    <w:tmpl w:val="5AD0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B72F4"/>
    <w:multiLevelType w:val="multilevel"/>
    <w:tmpl w:val="7A04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9D6511"/>
    <w:multiLevelType w:val="multilevel"/>
    <w:tmpl w:val="332A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B4F9A"/>
    <w:multiLevelType w:val="multilevel"/>
    <w:tmpl w:val="FC8A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3374B"/>
    <w:multiLevelType w:val="multilevel"/>
    <w:tmpl w:val="F04A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05B7B"/>
    <w:multiLevelType w:val="multilevel"/>
    <w:tmpl w:val="99827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DD5655"/>
    <w:multiLevelType w:val="multilevel"/>
    <w:tmpl w:val="AAB0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E5224"/>
    <w:multiLevelType w:val="multilevel"/>
    <w:tmpl w:val="FDB8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47C4E"/>
    <w:multiLevelType w:val="hybridMultilevel"/>
    <w:tmpl w:val="695A336E"/>
    <w:lvl w:ilvl="0" w:tplc="60BECA48">
      <w:start w:val="1"/>
      <w:numFmt w:val="bullet"/>
      <w:lvlText w:val="·"/>
      <w:lvlJc w:val="left"/>
      <w:pPr>
        <w:ind w:left="720" w:hanging="360"/>
      </w:pPr>
      <w:rPr>
        <w:rFonts w:ascii="Symbol" w:hAnsi="Symbol" w:hint="default"/>
      </w:rPr>
    </w:lvl>
    <w:lvl w:ilvl="1" w:tplc="A1B05BDE">
      <w:start w:val="1"/>
      <w:numFmt w:val="bullet"/>
      <w:lvlText w:val="o"/>
      <w:lvlJc w:val="left"/>
      <w:pPr>
        <w:ind w:left="1440" w:hanging="360"/>
      </w:pPr>
      <w:rPr>
        <w:rFonts w:ascii="Courier New" w:hAnsi="Courier New" w:hint="default"/>
      </w:rPr>
    </w:lvl>
    <w:lvl w:ilvl="2" w:tplc="E924B260">
      <w:start w:val="1"/>
      <w:numFmt w:val="bullet"/>
      <w:lvlText w:val=""/>
      <w:lvlJc w:val="left"/>
      <w:pPr>
        <w:ind w:left="2160" w:hanging="360"/>
      </w:pPr>
      <w:rPr>
        <w:rFonts w:ascii="Wingdings" w:hAnsi="Wingdings" w:hint="default"/>
      </w:rPr>
    </w:lvl>
    <w:lvl w:ilvl="3" w:tplc="90EC55D8">
      <w:start w:val="1"/>
      <w:numFmt w:val="bullet"/>
      <w:lvlText w:val=""/>
      <w:lvlJc w:val="left"/>
      <w:pPr>
        <w:ind w:left="2880" w:hanging="360"/>
      </w:pPr>
      <w:rPr>
        <w:rFonts w:ascii="Symbol" w:hAnsi="Symbol" w:hint="default"/>
      </w:rPr>
    </w:lvl>
    <w:lvl w:ilvl="4" w:tplc="B264495C">
      <w:start w:val="1"/>
      <w:numFmt w:val="bullet"/>
      <w:lvlText w:val="o"/>
      <w:lvlJc w:val="left"/>
      <w:pPr>
        <w:ind w:left="3600" w:hanging="360"/>
      </w:pPr>
      <w:rPr>
        <w:rFonts w:ascii="Courier New" w:hAnsi="Courier New" w:hint="default"/>
      </w:rPr>
    </w:lvl>
    <w:lvl w:ilvl="5" w:tplc="D436CFB8">
      <w:start w:val="1"/>
      <w:numFmt w:val="bullet"/>
      <w:lvlText w:val=""/>
      <w:lvlJc w:val="left"/>
      <w:pPr>
        <w:ind w:left="4320" w:hanging="360"/>
      </w:pPr>
      <w:rPr>
        <w:rFonts w:ascii="Wingdings" w:hAnsi="Wingdings" w:hint="default"/>
      </w:rPr>
    </w:lvl>
    <w:lvl w:ilvl="6" w:tplc="52562B9C">
      <w:start w:val="1"/>
      <w:numFmt w:val="bullet"/>
      <w:lvlText w:val=""/>
      <w:lvlJc w:val="left"/>
      <w:pPr>
        <w:ind w:left="5040" w:hanging="360"/>
      </w:pPr>
      <w:rPr>
        <w:rFonts w:ascii="Symbol" w:hAnsi="Symbol" w:hint="default"/>
      </w:rPr>
    </w:lvl>
    <w:lvl w:ilvl="7" w:tplc="43A8F146">
      <w:start w:val="1"/>
      <w:numFmt w:val="bullet"/>
      <w:lvlText w:val="o"/>
      <w:lvlJc w:val="left"/>
      <w:pPr>
        <w:ind w:left="5760" w:hanging="360"/>
      </w:pPr>
      <w:rPr>
        <w:rFonts w:ascii="Courier New" w:hAnsi="Courier New" w:hint="default"/>
      </w:rPr>
    </w:lvl>
    <w:lvl w:ilvl="8" w:tplc="A2A05394">
      <w:start w:val="1"/>
      <w:numFmt w:val="bullet"/>
      <w:lvlText w:val=""/>
      <w:lvlJc w:val="left"/>
      <w:pPr>
        <w:ind w:left="6480" w:hanging="360"/>
      </w:pPr>
      <w:rPr>
        <w:rFonts w:ascii="Wingdings" w:hAnsi="Wingdings" w:hint="default"/>
      </w:rPr>
    </w:lvl>
  </w:abstractNum>
  <w:abstractNum w:abstractNumId="15" w15:restartNumberingAfterBreak="0">
    <w:nsid w:val="2D1F38B8"/>
    <w:multiLevelType w:val="multilevel"/>
    <w:tmpl w:val="35E4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A94D1C"/>
    <w:multiLevelType w:val="multilevel"/>
    <w:tmpl w:val="E6EE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200690"/>
    <w:multiLevelType w:val="multilevel"/>
    <w:tmpl w:val="00E2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605EED"/>
    <w:multiLevelType w:val="multilevel"/>
    <w:tmpl w:val="D970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7E3DAA"/>
    <w:multiLevelType w:val="hybridMultilevel"/>
    <w:tmpl w:val="DE36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9B2383"/>
    <w:multiLevelType w:val="multilevel"/>
    <w:tmpl w:val="210C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B463E4"/>
    <w:multiLevelType w:val="hybridMultilevel"/>
    <w:tmpl w:val="C85A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7550A"/>
    <w:multiLevelType w:val="multilevel"/>
    <w:tmpl w:val="61CA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172C56"/>
    <w:multiLevelType w:val="multilevel"/>
    <w:tmpl w:val="302A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8F5BD0"/>
    <w:multiLevelType w:val="multilevel"/>
    <w:tmpl w:val="E2C8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EA2C04"/>
    <w:multiLevelType w:val="multilevel"/>
    <w:tmpl w:val="8E58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2B26C4"/>
    <w:multiLevelType w:val="multilevel"/>
    <w:tmpl w:val="C3F8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E35C60"/>
    <w:multiLevelType w:val="multilevel"/>
    <w:tmpl w:val="4346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CA70ED"/>
    <w:multiLevelType w:val="multilevel"/>
    <w:tmpl w:val="2B3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4E1EAB"/>
    <w:multiLevelType w:val="multilevel"/>
    <w:tmpl w:val="8FAE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B15F43"/>
    <w:multiLevelType w:val="multilevel"/>
    <w:tmpl w:val="BB5C4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112B18"/>
    <w:multiLevelType w:val="multilevel"/>
    <w:tmpl w:val="C4C4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16"/>
  </w:num>
  <w:num w:numId="4">
    <w:abstractNumId w:val="28"/>
  </w:num>
  <w:num w:numId="5">
    <w:abstractNumId w:val="22"/>
  </w:num>
  <w:num w:numId="6">
    <w:abstractNumId w:val="19"/>
  </w:num>
  <w:num w:numId="7">
    <w:abstractNumId w:val="3"/>
  </w:num>
  <w:num w:numId="8">
    <w:abstractNumId w:val="1"/>
  </w:num>
  <w:num w:numId="9">
    <w:abstractNumId w:val="2"/>
  </w:num>
  <w:num w:numId="10">
    <w:abstractNumId w:val="21"/>
  </w:num>
  <w:num w:numId="11">
    <w:abstractNumId w:val="5"/>
  </w:num>
  <w:num w:numId="12">
    <w:abstractNumId w:val="0"/>
  </w:num>
  <w:num w:numId="13">
    <w:abstractNumId w:val="11"/>
  </w:num>
  <w:num w:numId="14">
    <w:abstractNumId w:val="23"/>
  </w:num>
  <w:num w:numId="15">
    <w:abstractNumId w:val="30"/>
  </w:num>
  <w:num w:numId="16">
    <w:abstractNumId w:val="25"/>
  </w:num>
  <w:num w:numId="17">
    <w:abstractNumId w:val="9"/>
  </w:num>
  <w:num w:numId="18">
    <w:abstractNumId w:val="20"/>
  </w:num>
  <w:num w:numId="19">
    <w:abstractNumId w:val="10"/>
  </w:num>
  <w:num w:numId="20">
    <w:abstractNumId w:val="7"/>
  </w:num>
  <w:num w:numId="21">
    <w:abstractNumId w:val="8"/>
  </w:num>
  <w:num w:numId="22">
    <w:abstractNumId w:val="6"/>
  </w:num>
  <w:num w:numId="23">
    <w:abstractNumId w:val="29"/>
  </w:num>
  <w:num w:numId="24">
    <w:abstractNumId w:val="27"/>
  </w:num>
  <w:num w:numId="25">
    <w:abstractNumId w:val="13"/>
  </w:num>
  <w:num w:numId="26">
    <w:abstractNumId w:val="26"/>
  </w:num>
  <w:num w:numId="27">
    <w:abstractNumId w:val="18"/>
  </w:num>
  <w:num w:numId="28">
    <w:abstractNumId w:val="15"/>
  </w:num>
  <w:num w:numId="29">
    <w:abstractNumId w:val="12"/>
  </w:num>
  <w:num w:numId="30">
    <w:abstractNumId w:val="17"/>
  </w:num>
  <w:num w:numId="31">
    <w:abstractNumId w:val="31"/>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66"/>
    <w:rsid w:val="000B0493"/>
    <w:rsid w:val="000C047C"/>
    <w:rsid w:val="000D58A0"/>
    <w:rsid w:val="00112983"/>
    <w:rsid w:val="001B20C8"/>
    <w:rsid w:val="0020356B"/>
    <w:rsid w:val="0021564B"/>
    <w:rsid w:val="002457FE"/>
    <w:rsid w:val="002F43D7"/>
    <w:rsid w:val="00323543"/>
    <w:rsid w:val="00330286"/>
    <w:rsid w:val="00347BDC"/>
    <w:rsid w:val="00483284"/>
    <w:rsid w:val="005525BE"/>
    <w:rsid w:val="005D5421"/>
    <w:rsid w:val="0063481C"/>
    <w:rsid w:val="00647984"/>
    <w:rsid w:val="00693E62"/>
    <w:rsid w:val="00847AEB"/>
    <w:rsid w:val="008630BA"/>
    <w:rsid w:val="008874B5"/>
    <w:rsid w:val="008D7066"/>
    <w:rsid w:val="00984A17"/>
    <w:rsid w:val="009E5A2F"/>
    <w:rsid w:val="00A576DF"/>
    <w:rsid w:val="00B40236"/>
    <w:rsid w:val="00B52DA4"/>
    <w:rsid w:val="00BB7ED6"/>
    <w:rsid w:val="00C37A3D"/>
    <w:rsid w:val="00C50CEB"/>
    <w:rsid w:val="00C7558A"/>
    <w:rsid w:val="00C94B4A"/>
    <w:rsid w:val="00D163C4"/>
    <w:rsid w:val="00D7076B"/>
    <w:rsid w:val="00D74D2C"/>
    <w:rsid w:val="00DA194F"/>
    <w:rsid w:val="00DA6763"/>
    <w:rsid w:val="00F07556"/>
    <w:rsid w:val="00F07A9C"/>
    <w:rsid w:val="00F75953"/>
    <w:rsid w:val="00F966D8"/>
    <w:rsid w:val="0479F24C"/>
    <w:rsid w:val="07BF7852"/>
    <w:rsid w:val="0A4D6364"/>
    <w:rsid w:val="0BA68273"/>
    <w:rsid w:val="0BE0DEF6"/>
    <w:rsid w:val="0CEA04C6"/>
    <w:rsid w:val="0D1C7044"/>
    <w:rsid w:val="0F622F41"/>
    <w:rsid w:val="119F8AB8"/>
    <w:rsid w:val="11E8BB41"/>
    <w:rsid w:val="1230DB91"/>
    <w:rsid w:val="1286FA6F"/>
    <w:rsid w:val="12F84688"/>
    <w:rsid w:val="15CBFA01"/>
    <w:rsid w:val="1816A542"/>
    <w:rsid w:val="192978FA"/>
    <w:rsid w:val="1E4F164E"/>
    <w:rsid w:val="1F27F2BF"/>
    <w:rsid w:val="22F1FAFB"/>
    <w:rsid w:val="258C1076"/>
    <w:rsid w:val="2763270C"/>
    <w:rsid w:val="280EF888"/>
    <w:rsid w:val="2965BCE8"/>
    <w:rsid w:val="2B26D4DF"/>
    <w:rsid w:val="2BDB8003"/>
    <w:rsid w:val="302708AE"/>
    <w:rsid w:val="32C13D2F"/>
    <w:rsid w:val="32F03444"/>
    <w:rsid w:val="33160D61"/>
    <w:rsid w:val="35016963"/>
    <w:rsid w:val="3557CA8B"/>
    <w:rsid w:val="3701AC73"/>
    <w:rsid w:val="3913F799"/>
    <w:rsid w:val="39847D3E"/>
    <w:rsid w:val="398F1AF1"/>
    <w:rsid w:val="3AA2FDBA"/>
    <w:rsid w:val="3BB517DF"/>
    <w:rsid w:val="3CC69E62"/>
    <w:rsid w:val="3E67547A"/>
    <w:rsid w:val="408B2092"/>
    <w:rsid w:val="41A9AC7B"/>
    <w:rsid w:val="41BF02DC"/>
    <w:rsid w:val="44F083FC"/>
    <w:rsid w:val="45206964"/>
    <w:rsid w:val="4727486B"/>
    <w:rsid w:val="475E9744"/>
    <w:rsid w:val="4C67BFCE"/>
    <w:rsid w:val="4CA11847"/>
    <w:rsid w:val="4DB5DE05"/>
    <w:rsid w:val="4E046456"/>
    <w:rsid w:val="4E2B807A"/>
    <w:rsid w:val="53B23812"/>
    <w:rsid w:val="555CD189"/>
    <w:rsid w:val="55BD299A"/>
    <w:rsid w:val="5739A748"/>
    <w:rsid w:val="5786362C"/>
    <w:rsid w:val="5920FDD5"/>
    <w:rsid w:val="5B1C914B"/>
    <w:rsid w:val="5B5D0B46"/>
    <w:rsid w:val="5FA0823F"/>
    <w:rsid w:val="5FA75331"/>
    <w:rsid w:val="611BF312"/>
    <w:rsid w:val="61F5B8AA"/>
    <w:rsid w:val="622F4CD3"/>
    <w:rsid w:val="62A803CF"/>
    <w:rsid w:val="6556FA3C"/>
    <w:rsid w:val="65CC9A6A"/>
    <w:rsid w:val="65D352A5"/>
    <w:rsid w:val="695AE3BF"/>
    <w:rsid w:val="69E0C480"/>
    <w:rsid w:val="6C3526FF"/>
    <w:rsid w:val="6EA53DB9"/>
    <w:rsid w:val="6FD2CEA9"/>
    <w:rsid w:val="706403E1"/>
    <w:rsid w:val="71642F8B"/>
    <w:rsid w:val="72144275"/>
    <w:rsid w:val="735AC02D"/>
    <w:rsid w:val="74C29427"/>
    <w:rsid w:val="797BEC0E"/>
    <w:rsid w:val="7ABF7F6E"/>
    <w:rsid w:val="7B15AF9E"/>
    <w:rsid w:val="7D074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C664"/>
  <w15:docId w15:val="{F30D4EB4-F252-4E0B-B710-A53C28DB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066"/>
  </w:style>
  <w:style w:type="paragraph" w:styleId="Footer">
    <w:name w:val="footer"/>
    <w:basedOn w:val="Normal"/>
    <w:link w:val="FooterChar"/>
    <w:uiPriority w:val="99"/>
    <w:unhideWhenUsed/>
    <w:rsid w:val="008D7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066"/>
  </w:style>
  <w:style w:type="paragraph" w:styleId="ListParagraph">
    <w:name w:val="List Paragraph"/>
    <w:basedOn w:val="Normal"/>
    <w:uiPriority w:val="34"/>
    <w:qFormat/>
    <w:rsid w:val="00D74D2C"/>
    <w:pPr>
      <w:ind w:left="720"/>
      <w:contextualSpacing/>
    </w:pPr>
  </w:style>
  <w:style w:type="paragraph" w:styleId="BalloonText">
    <w:name w:val="Balloon Text"/>
    <w:basedOn w:val="Normal"/>
    <w:link w:val="BalloonTextChar"/>
    <w:uiPriority w:val="99"/>
    <w:semiHidden/>
    <w:unhideWhenUsed/>
    <w:rsid w:val="00F07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556"/>
    <w:rPr>
      <w:rFonts w:ascii="Segoe UI" w:hAnsi="Segoe UI" w:cs="Segoe UI"/>
      <w:sz w:val="18"/>
      <w:szCs w:val="18"/>
    </w:rPr>
  </w:style>
  <w:style w:type="paragraph" w:customStyle="1" w:styleId="Default">
    <w:name w:val="Default"/>
    <w:rsid w:val="002457FE"/>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A6763"/>
    <w:pPr>
      <w:spacing w:after="0" w:line="240" w:lineRule="auto"/>
    </w:pPr>
    <w:rPr>
      <w:rFonts w:eastAsiaTheme="minorEastAsia"/>
      <w:sz w:val="20"/>
      <w:szCs w:val="20"/>
      <w:lang w:eastAsia="en-GB"/>
    </w:rPr>
  </w:style>
  <w:style w:type="character" w:customStyle="1" w:styleId="FootnoteTextChar">
    <w:name w:val="Footnote Text Char"/>
    <w:basedOn w:val="DefaultParagraphFont"/>
    <w:link w:val="FootnoteText"/>
    <w:uiPriority w:val="99"/>
    <w:semiHidden/>
    <w:rsid w:val="00DA6763"/>
    <w:rPr>
      <w:rFonts w:eastAsiaTheme="minorEastAsia"/>
      <w:sz w:val="20"/>
      <w:szCs w:val="20"/>
      <w:lang w:eastAsia="en-GB"/>
    </w:rPr>
  </w:style>
  <w:style w:type="character" w:styleId="FootnoteReference">
    <w:name w:val="footnote reference"/>
    <w:basedOn w:val="DefaultParagraphFont"/>
    <w:uiPriority w:val="99"/>
    <w:semiHidden/>
    <w:unhideWhenUsed/>
    <w:rsid w:val="00DA6763"/>
    <w:rPr>
      <w:vertAlign w:val="superscript"/>
    </w:rPr>
  </w:style>
  <w:style w:type="character" w:styleId="Hyperlink">
    <w:name w:val="Hyperlink"/>
    <w:basedOn w:val="DefaultParagraphFont"/>
    <w:uiPriority w:val="99"/>
    <w:unhideWhenUsed/>
    <w:rsid w:val="00DA19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71189">
      <w:bodyDiv w:val="1"/>
      <w:marLeft w:val="0"/>
      <w:marRight w:val="0"/>
      <w:marTop w:val="0"/>
      <w:marBottom w:val="0"/>
      <w:divBdr>
        <w:top w:val="none" w:sz="0" w:space="0" w:color="auto"/>
        <w:left w:val="none" w:sz="0" w:space="0" w:color="auto"/>
        <w:bottom w:val="none" w:sz="0" w:space="0" w:color="auto"/>
        <w:right w:val="none" w:sz="0" w:space="0" w:color="auto"/>
      </w:divBdr>
    </w:div>
    <w:div w:id="1865946081">
      <w:bodyDiv w:val="1"/>
      <w:marLeft w:val="0"/>
      <w:marRight w:val="0"/>
      <w:marTop w:val="0"/>
      <w:marBottom w:val="0"/>
      <w:divBdr>
        <w:top w:val="none" w:sz="0" w:space="0" w:color="auto"/>
        <w:left w:val="none" w:sz="0" w:space="0" w:color="auto"/>
        <w:bottom w:val="none" w:sz="0" w:space="0" w:color="auto"/>
        <w:right w:val="none" w:sz="0" w:space="0" w:color="auto"/>
      </w:divBdr>
      <w:divsChild>
        <w:div w:id="1068503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4802ca7212f34f26"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b4e8c06bb71b120925cdfea4497a55d0">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4d0763929caa6a8e59473a1aa89b452e"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F1A95C-5681-41E7-B109-6976DF2B6107}">
  <ds:schemaRefs>
    <ds:schemaRef ds:uri="http://schemas.microsoft.com/sharepoint/v3/contenttype/forms"/>
  </ds:schemaRefs>
</ds:datastoreItem>
</file>

<file path=customXml/itemProps2.xml><?xml version="1.0" encoding="utf-8"?>
<ds:datastoreItem xmlns:ds="http://schemas.openxmlformats.org/officeDocument/2006/customXml" ds:itemID="{1C143E30-937F-44FD-86B1-FA892B3A4D99}">
  <ds:schemaRefs>
    <ds:schemaRef ds:uri="http://purl.org/dc/terms/"/>
    <ds:schemaRef ds:uri="http://purl.org/dc/elements/1.1/"/>
    <ds:schemaRef ds:uri="http://schemas.microsoft.com/office/2006/metadata/properties"/>
    <ds:schemaRef ds:uri="http://www.w3.org/XML/1998/namespace"/>
    <ds:schemaRef ds:uri="5d2502a0-1c75-42f9-882c-c5b5ff77f2dc"/>
    <ds:schemaRef ds:uri="2f485046-33e9-465e-9c71-0a09460a976a"/>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51AD99AF-5B38-430C-B4B4-FCB9C5A5F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1604</Words>
  <Characters>9145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read</dc:creator>
  <cp:keywords/>
  <dc:description/>
  <cp:lastModifiedBy>12021, head</cp:lastModifiedBy>
  <cp:revision>2</cp:revision>
  <cp:lastPrinted>2026-05-15T09:51:00Z</cp:lastPrinted>
  <dcterms:created xsi:type="dcterms:W3CDTF">2026-05-15T09:52:00Z</dcterms:created>
  <dcterms:modified xsi:type="dcterms:W3CDTF">2026-05-15T09:52:00Z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y fmtid="{D5CDD505-2E9C-101B-9397-08002B2CF9AE}" pid="3" name="MediaServiceImageTags">
    <vt:lpwstr/>
  </property>
</Properties>
</file>